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E76" w:rsidRPr="00317136" w:rsidRDefault="00554E76" w:rsidP="00AB1BAD">
      <w:pPr>
        <w:spacing w:line="259" w:lineRule="auto"/>
        <w:ind w:left="2612"/>
        <w:rPr>
          <w:b w:val="0"/>
          <w:sz w:val="20"/>
          <w:szCs w:val="20"/>
        </w:rPr>
      </w:pPr>
    </w:p>
    <w:p w:rsidR="00554E76" w:rsidRPr="00AB1BAD" w:rsidRDefault="00AB1BAD" w:rsidP="00AB1BAD">
      <w:pPr>
        <w:spacing w:line="259" w:lineRule="auto"/>
        <w:ind w:left="2612"/>
        <w:jc w:val="center"/>
        <w:rPr>
          <w:rStyle w:val="a6"/>
          <w:i w:val="0"/>
          <w:iCs w:val="0"/>
        </w:rPr>
      </w:pPr>
      <w:r>
        <w:t xml:space="preserve">                                                                     </w:t>
      </w:r>
      <w:r w:rsidR="00554E76" w:rsidRPr="00837F6A">
        <w:rPr>
          <w:rStyle w:val="a6"/>
          <w:b w:val="0"/>
          <w:sz w:val="24"/>
          <w:szCs w:val="24"/>
        </w:rPr>
        <w:t xml:space="preserve">Приложение </w:t>
      </w:r>
      <w:r w:rsidR="00554E76">
        <w:rPr>
          <w:rStyle w:val="a6"/>
          <w:b w:val="0"/>
          <w:sz w:val="24"/>
          <w:szCs w:val="24"/>
        </w:rPr>
        <w:t>№ 5</w:t>
      </w:r>
    </w:p>
    <w:p w:rsidR="00554E76" w:rsidRPr="00837F6A" w:rsidRDefault="00554E76" w:rsidP="00554E76">
      <w:pPr>
        <w:pStyle w:val="a4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37F6A">
        <w:rPr>
          <w:rStyle w:val="a6"/>
          <w:rFonts w:ascii="Times New Roman" w:hAnsi="Times New Roman"/>
          <w:b w:val="0"/>
          <w:sz w:val="24"/>
          <w:szCs w:val="24"/>
        </w:rPr>
        <w:t xml:space="preserve"> </w:t>
      </w:r>
      <w:r w:rsidRPr="00837F6A">
        <w:rPr>
          <w:rFonts w:ascii="Times New Roman" w:hAnsi="Times New Roman" w:cs="Times New Roman"/>
          <w:b w:val="0"/>
          <w:sz w:val="24"/>
          <w:szCs w:val="24"/>
        </w:rPr>
        <w:t xml:space="preserve">к приказу </w:t>
      </w:r>
    </w:p>
    <w:p w:rsidR="00554E76" w:rsidRPr="00837F6A" w:rsidRDefault="00554E76" w:rsidP="00554E76">
      <w:pPr>
        <w:pStyle w:val="a4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144E4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Pr="009144E4">
        <w:rPr>
          <w:rFonts w:ascii="Times New Roman" w:hAnsi="Times New Roman" w:cs="Times New Roman"/>
          <w:b w:val="0"/>
          <w:sz w:val="24"/>
          <w:szCs w:val="24"/>
          <w:u w:val="single"/>
        </w:rPr>
        <w:t>06.04.2026г</w:t>
      </w:r>
      <w:r w:rsidRPr="009144E4">
        <w:rPr>
          <w:rFonts w:ascii="Times New Roman" w:hAnsi="Times New Roman" w:cs="Times New Roman"/>
          <w:b w:val="0"/>
          <w:sz w:val="24"/>
          <w:szCs w:val="24"/>
        </w:rPr>
        <w:t xml:space="preserve">. № </w:t>
      </w:r>
      <w:r w:rsidRPr="009144E4">
        <w:rPr>
          <w:rFonts w:ascii="Times New Roman" w:hAnsi="Times New Roman" w:cs="Times New Roman"/>
          <w:b w:val="0"/>
          <w:sz w:val="24"/>
          <w:szCs w:val="24"/>
          <w:u w:val="single"/>
        </w:rPr>
        <w:t>66</w:t>
      </w:r>
    </w:p>
    <w:p w:rsidR="00554E76" w:rsidRPr="00837F6A" w:rsidRDefault="00554E76" w:rsidP="00554E76">
      <w:pPr>
        <w:pStyle w:val="a4"/>
        <w:ind w:left="4678"/>
        <w:rPr>
          <w:rFonts w:ascii="Times New Roman" w:hAnsi="Times New Roman" w:cs="Times New Roman"/>
          <w:b w:val="0"/>
          <w:spacing w:val="4"/>
          <w:sz w:val="24"/>
          <w:szCs w:val="24"/>
        </w:rPr>
      </w:pPr>
    </w:p>
    <w:p w:rsidR="00554E76" w:rsidRDefault="00554E76" w:rsidP="00554E76">
      <w:pPr>
        <w:spacing w:after="278" w:line="224" w:lineRule="auto"/>
        <w:ind w:left="142" w:right="18"/>
        <w:jc w:val="center"/>
        <w:rPr>
          <w:sz w:val="24"/>
          <w:szCs w:val="24"/>
        </w:rPr>
      </w:pPr>
    </w:p>
    <w:p w:rsidR="00554E76" w:rsidRPr="00B45287" w:rsidRDefault="00554E76" w:rsidP="00554E76">
      <w:pPr>
        <w:spacing w:after="278" w:line="224" w:lineRule="auto"/>
        <w:ind w:left="142" w:right="18"/>
        <w:jc w:val="center"/>
        <w:rPr>
          <w:b w:val="0"/>
          <w:sz w:val="24"/>
          <w:szCs w:val="24"/>
        </w:rPr>
      </w:pPr>
      <w:r w:rsidRPr="00B45287">
        <w:rPr>
          <w:b w:val="0"/>
          <w:sz w:val="24"/>
          <w:szCs w:val="24"/>
        </w:rPr>
        <w:t>Положение</w:t>
      </w:r>
    </w:p>
    <w:p w:rsidR="00554E76" w:rsidRPr="00B45287" w:rsidRDefault="00554E76" w:rsidP="00554E76">
      <w:pPr>
        <w:pStyle w:val="a4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45287">
        <w:rPr>
          <w:rFonts w:ascii="Times New Roman" w:hAnsi="Times New Roman" w:cs="Times New Roman"/>
          <w:b w:val="0"/>
          <w:sz w:val="24"/>
          <w:szCs w:val="24"/>
        </w:rPr>
        <w:t xml:space="preserve">о муниципальном конкурсе уголков (стендов) профориентации </w:t>
      </w:r>
    </w:p>
    <w:p w:rsidR="00554E76" w:rsidRPr="00B45287" w:rsidRDefault="00554E76" w:rsidP="00554E76">
      <w:pPr>
        <w:pStyle w:val="a4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45287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spellStart"/>
      <w:r w:rsidRPr="00B45287">
        <w:rPr>
          <w:rFonts w:ascii="Times New Roman" w:hAnsi="Times New Roman" w:cs="Times New Roman"/>
          <w:b w:val="0"/>
          <w:sz w:val="24"/>
          <w:szCs w:val="24"/>
        </w:rPr>
        <w:t>профориентационных</w:t>
      </w:r>
      <w:proofErr w:type="spellEnd"/>
      <w:r w:rsidRPr="00B45287">
        <w:rPr>
          <w:rFonts w:ascii="Times New Roman" w:hAnsi="Times New Roman" w:cs="Times New Roman"/>
          <w:b w:val="0"/>
          <w:sz w:val="24"/>
          <w:szCs w:val="24"/>
        </w:rPr>
        <w:t xml:space="preserve"> страниц</w:t>
      </w:r>
    </w:p>
    <w:p w:rsidR="00554E76" w:rsidRPr="00B45287" w:rsidRDefault="00554E76" w:rsidP="00554E76">
      <w:pPr>
        <w:pStyle w:val="a4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45287">
        <w:rPr>
          <w:rFonts w:ascii="Times New Roman" w:hAnsi="Times New Roman" w:cs="Times New Roman"/>
          <w:b w:val="0"/>
          <w:sz w:val="24"/>
          <w:szCs w:val="24"/>
        </w:rPr>
        <w:t>на официальных сайтах образовательных учреждений</w:t>
      </w:r>
    </w:p>
    <w:p w:rsidR="00554E76" w:rsidRPr="00B45287" w:rsidRDefault="00554E76" w:rsidP="00554E76">
      <w:pPr>
        <w:pStyle w:val="1"/>
        <w:ind w:left="542" w:right="494"/>
        <w:rPr>
          <w:rFonts w:ascii="Times New Roman" w:hAnsi="Times New Roman" w:cs="Times New Roman"/>
          <w:sz w:val="24"/>
          <w:szCs w:val="24"/>
        </w:rPr>
      </w:pPr>
      <w:r w:rsidRPr="00B4528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54E76" w:rsidRPr="00B45287" w:rsidRDefault="00554E76" w:rsidP="00554E76">
      <w:pPr>
        <w:spacing w:after="277"/>
        <w:ind w:left="23" w:right="4"/>
        <w:rPr>
          <w:b w:val="0"/>
          <w:sz w:val="24"/>
          <w:szCs w:val="24"/>
        </w:rPr>
      </w:pPr>
      <w:r w:rsidRPr="00B45287">
        <w:rPr>
          <w:b w:val="0"/>
          <w:sz w:val="24"/>
          <w:szCs w:val="24"/>
        </w:rPr>
        <w:t xml:space="preserve">1.1. Настоящее Положение определяет цели, задачи, сроки, порядок проведения муниципального конкурса уголков (стендов) профориентации и </w:t>
      </w:r>
      <w:proofErr w:type="spellStart"/>
      <w:r w:rsidRPr="00B45287">
        <w:rPr>
          <w:b w:val="0"/>
          <w:sz w:val="24"/>
          <w:szCs w:val="24"/>
        </w:rPr>
        <w:t>профориентационных</w:t>
      </w:r>
      <w:proofErr w:type="spellEnd"/>
      <w:r w:rsidRPr="00B45287">
        <w:rPr>
          <w:b w:val="0"/>
          <w:sz w:val="24"/>
          <w:szCs w:val="24"/>
        </w:rPr>
        <w:t xml:space="preserve"> страниц на официальных сайтах образовательных организаций (далее - конкурс).</w:t>
      </w:r>
    </w:p>
    <w:p w:rsidR="00554E76" w:rsidRPr="00B45287" w:rsidRDefault="00554E76" w:rsidP="00554E76">
      <w:pPr>
        <w:pStyle w:val="1"/>
        <w:ind w:left="542" w:right="523"/>
        <w:rPr>
          <w:rFonts w:ascii="Times New Roman" w:hAnsi="Times New Roman" w:cs="Times New Roman"/>
          <w:sz w:val="24"/>
          <w:szCs w:val="24"/>
        </w:rPr>
      </w:pPr>
      <w:r w:rsidRPr="00B45287">
        <w:rPr>
          <w:rFonts w:ascii="Times New Roman" w:hAnsi="Times New Roman" w:cs="Times New Roman"/>
          <w:sz w:val="24"/>
          <w:szCs w:val="24"/>
        </w:rPr>
        <w:t>2. ЦЕЛИ И ЗАДАЧИ</w:t>
      </w:r>
    </w:p>
    <w:p w:rsidR="00554E76" w:rsidRPr="00B45287" w:rsidRDefault="00554E76" w:rsidP="00554E76">
      <w:pPr>
        <w:ind w:left="23" w:right="4"/>
        <w:rPr>
          <w:b w:val="0"/>
          <w:sz w:val="24"/>
          <w:szCs w:val="24"/>
        </w:rPr>
      </w:pPr>
      <w:r w:rsidRPr="00B45287">
        <w:rPr>
          <w:b w:val="0"/>
          <w:sz w:val="24"/>
          <w:szCs w:val="24"/>
        </w:rPr>
        <w:t>2.1. Цель Конкурса: выявление и обобщение лучшего опыта работы по созданию условий для профессионального самоопределения школьников в образовательных учреждениях.</w:t>
      </w:r>
    </w:p>
    <w:p w:rsidR="00554E76" w:rsidRPr="00B45287" w:rsidRDefault="00554E76" w:rsidP="00554E76">
      <w:pPr>
        <w:ind w:left="23" w:right="4"/>
        <w:rPr>
          <w:b w:val="0"/>
          <w:sz w:val="24"/>
          <w:szCs w:val="24"/>
        </w:rPr>
      </w:pPr>
      <w:r w:rsidRPr="00B45287">
        <w:rPr>
          <w:b w:val="0"/>
          <w:sz w:val="24"/>
          <w:szCs w:val="24"/>
        </w:rPr>
        <w:t>2.2. Задачи:</w:t>
      </w:r>
    </w:p>
    <w:p w:rsidR="00554E76" w:rsidRPr="00B45287" w:rsidRDefault="00554E76" w:rsidP="00554E76">
      <w:pPr>
        <w:ind w:left="23" w:right="4"/>
        <w:rPr>
          <w:b w:val="0"/>
          <w:sz w:val="24"/>
          <w:szCs w:val="24"/>
        </w:rPr>
      </w:pPr>
      <w:r w:rsidRPr="00B45287">
        <w:rPr>
          <w:b w:val="0"/>
          <w:sz w:val="24"/>
          <w:szCs w:val="24"/>
        </w:rPr>
        <w:t>-повышение эффективности и стимулирование деятельности образовательных учреждений по профессиональной ориентации обучающихся;</w:t>
      </w:r>
    </w:p>
    <w:p w:rsidR="00554E76" w:rsidRPr="00B45287" w:rsidRDefault="00554E76" w:rsidP="00554E76">
      <w:pPr>
        <w:ind w:left="23" w:right="4"/>
        <w:rPr>
          <w:b w:val="0"/>
          <w:sz w:val="24"/>
          <w:szCs w:val="24"/>
        </w:rPr>
      </w:pPr>
      <w:r w:rsidRPr="00B45287">
        <w:rPr>
          <w:b w:val="0"/>
          <w:sz w:val="24"/>
          <w:szCs w:val="24"/>
        </w:rPr>
        <w:t>-содействие профессиональному самоопределению обучающихся в условиях образовательных учреждений;</w:t>
      </w:r>
    </w:p>
    <w:p w:rsidR="00554E76" w:rsidRPr="00B45287" w:rsidRDefault="00554E76" w:rsidP="00554E76">
      <w:pPr>
        <w:spacing w:after="275"/>
        <w:ind w:left="23" w:right="4" w:firstLine="72"/>
        <w:rPr>
          <w:b w:val="0"/>
          <w:sz w:val="24"/>
          <w:szCs w:val="24"/>
        </w:rPr>
      </w:pPr>
      <w:r w:rsidRPr="00B45287">
        <w:rPr>
          <w:b w:val="0"/>
          <w:sz w:val="24"/>
          <w:szCs w:val="24"/>
        </w:rPr>
        <w:t xml:space="preserve">-распространение опыта организации </w:t>
      </w:r>
      <w:proofErr w:type="spellStart"/>
      <w:r w:rsidRPr="00B45287">
        <w:rPr>
          <w:b w:val="0"/>
          <w:sz w:val="24"/>
          <w:szCs w:val="24"/>
        </w:rPr>
        <w:t>профориентационной</w:t>
      </w:r>
      <w:proofErr w:type="spellEnd"/>
      <w:r w:rsidRPr="00B45287">
        <w:rPr>
          <w:b w:val="0"/>
          <w:sz w:val="24"/>
          <w:szCs w:val="24"/>
        </w:rPr>
        <w:t xml:space="preserve"> работы образовательных учреждений.</w:t>
      </w:r>
    </w:p>
    <w:p w:rsidR="00554E76" w:rsidRPr="00B45287" w:rsidRDefault="00554E76" w:rsidP="00554E76">
      <w:pPr>
        <w:pStyle w:val="1"/>
        <w:ind w:left="542" w:right="542"/>
        <w:rPr>
          <w:rFonts w:ascii="Times New Roman" w:hAnsi="Times New Roman" w:cs="Times New Roman"/>
          <w:sz w:val="24"/>
          <w:szCs w:val="24"/>
        </w:rPr>
      </w:pPr>
      <w:r w:rsidRPr="00B45287">
        <w:rPr>
          <w:rFonts w:ascii="Times New Roman" w:hAnsi="Times New Roman" w:cs="Times New Roman"/>
          <w:sz w:val="24"/>
          <w:szCs w:val="24"/>
        </w:rPr>
        <w:t>З. ОРГАНИЗАТОРЫ КОНКУРСА</w:t>
      </w:r>
    </w:p>
    <w:p w:rsidR="00554E76" w:rsidRPr="00B45287" w:rsidRDefault="00554E76" w:rsidP="00554E76">
      <w:pPr>
        <w:spacing w:after="277"/>
        <w:ind w:left="23" w:right="4"/>
        <w:rPr>
          <w:b w:val="0"/>
          <w:sz w:val="24"/>
          <w:szCs w:val="24"/>
        </w:rPr>
      </w:pPr>
      <w:r w:rsidRPr="00B45287">
        <w:rPr>
          <w:b w:val="0"/>
          <w:sz w:val="24"/>
          <w:szCs w:val="24"/>
        </w:rPr>
        <w:t xml:space="preserve">3.1. Руководство по организации и подготовке конкурса осуществляет Комитет образования Администрации </w:t>
      </w:r>
      <w:proofErr w:type="spellStart"/>
      <w:r w:rsidRPr="00B45287">
        <w:rPr>
          <w:b w:val="0"/>
          <w:sz w:val="24"/>
          <w:szCs w:val="24"/>
        </w:rPr>
        <w:t>Камышинского</w:t>
      </w:r>
      <w:proofErr w:type="spellEnd"/>
      <w:r w:rsidRPr="00B45287">
        <w:rPr>
          <w:b w:val="0"/>
          <w:sz w:val="24"/>
          <w:szCs w:val="24"/>
        </w:rPr>
        <w:t xml:space="preserve"> муниципального района</w:t>
      </w:r>
    </w:p>
    <w:p w:rsidR="00554E76" w:rsidRPr="00B45287" w:rsidRDefault="00554E76" w:rsidP="00554E76">
      <w:pPr>
        <w:pStyle w:val="1"/>
        <w:ind w:left="542" w:right="551"/>
        <w:rPr>
          <w:rFonts w:ascii="Times New Roman" w:hAnsi="Times New Roman" w:cs="Times New Roman"/>
          <w:sz w:val="24"/>
          <w:szCs w:val="24"/>
        </w:rPr>
      </w:pPr>
      <w:r w:rsidRPr="00B45287">
        <w:rPr>
          <w:rFonts w:ascii="Times New Roman" w:hAnsi="Times New Roman" w:cs="Times New Roman"/>
          <w:sz w:val="24"/>
          <w:szCs w:val="24"/>
        </w:rPr>
        <w:t>4. УЧАСТНИКИ КОНКУРСА</w:t>
      </w:r>
    </w:p>
    <w:p w:rsidR="00554E76" w:rsidRPr="00B45287" w:rsidRDefault="00554E76" w:rsidP="00554E76">
      <w:pPr>
        <w:spacing w:after="281"/>
        <w:ind w:left="23" w:right="4"/>
        <w:rPr>
          <w:b w:val="0"/>
          <w:sz w:val="24"/>
          <w:szCs w:val="24"/>
        </w:rPr>
      </w:pPr>
      <w:r w:rsidRPr="00B45287">
        <w:rPr>
          <w:b w:val="0"/>
          <w:sz w:val="24"/>
          <w:szCs w:val="24"/>
        </w:rPr>
        <w:t xml:space="preserve">4.1, В конкурсе принимают участие в  общеобразовательные учреждения на основании поданной заявки.  </w:t>
      </w:r>
    </w:p>
    <w:p w:rsidR="00554E76" w:rsidRPr="00B45287" w:rsidRDefault="00554E76" w:rsidP="00554E76">
      <w:pPr>
        <w:pStyle w:val="1"/>
        <w:ind w:left="542" w:righ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45287">
        <w:rPr>
          <w:rFonts w:ascii="Times New Roman" w:hAnsi="Times New Roman" w:cs="Times New Roman"/>
          <w:sz w:val="24"/>
          <w:szCs w:val="24"/>
        </w:rPr>
        <w:t>СРОКИ ПРОВЕДЕНИЯ КОНКУРСА</w:t>
      </w:r>
    </w:p>
    <w:p w:rsidR="00554E76" w:rsidRPr="00B45287" w:rsidRDefault="00554E76" w:rsidP="00554E76">
      <w:pPr>
        <w:ind w:left="23" w:right="4"/>
        <w:rPr>
          <w:b w:val="0"/>
          <w:sz w:val="24"/>
          <w:szCs w:val="24"/>
        </w:rPr>
      </w:pPr>
      <w:r w:rsidRPr="00B45287">
        <w:rPr>
          <w:b w:val="0"/>
          <w:sz w:val="24"/>
          <w:szCs w:val="24"/>
        </w:rPr>
        <w:t xml:space="preserve">5.1. Конкурс проводится с </w:t>
      </w:r>
      <w:r>
        <w:rPr>
          <w:b w:val="0"/>
          <w:sz w:val="24"/>
          <w:szCs w:val="24"/>
        </w:rPr>
        <w:t>23</w:t>
      </w:r>
      <w:r w:rsidRPr="00B45287">
        <w:rPr>
          <w:b w:val="0"/>
          <w:sz w:val="24"/>
          <w:szCs w:val="24"/>
        </w:rPr>
        <w:t xml:space="preserve"> по </w:t>
      </w:r>
      <w:r>
        <w:rPr>
          <w:b w:val="0"/>
          <w:sz w:val="24"/>
          <w:szCs w:val="24"/>
        </w:rPr>
        <w:t>27</w:t>
      </w:r>
      <w:r w:rsidRPr="00B45287">
        <w:rPr>
          <w:b w:val="0"/>
          <w:sz w:val="24"/>
          <w:szCs w:val="24"/>
        </w:rPr>
        <w:t xml:space="preserve"> апреля 202</w:t>
      </w:r>
      <w:r>
        <w:rPr>
          <w:b w:val="0"/>
          <w:sz w:val="24"/>
          <w:szCs w:val="24"/>
        </w:rPr>
        <w:t>6</w:t>
      </w:r>
      <w:r w:rsidRPr="00B45287">
        <w:rPr>
          <w:b w:val="0"/>
          <w:sz w:val="24"/>
          <w:szCs w:val="24"/>
        </w:rPr>
        <w:t xml:space="preserve"> года.  </w:t>
      </w:r>
    </w:p>
    <w:p w:rsidR="00554E76" w:rsidRPr="00B45287" w:rsidRDefault="00554E76" w:rsidP="00554E76">
      <w:pPr>
        <w:ind w:left="23" w:right="4"/>
        <w:rPr>
          <w:b w:val="0"/>
          <w:sz w:val="24"/>
          <w:szCs w:val="24"/>
          <w:u w:val="single" w:color="000000"/>
        </w:rPr>
      </w:pPr>
      <w:r w:rsidRPr="00B45287">
        <w:rPr>
          <w:b w:val="0"/>
          <w:sz w:val="24"/>
          <w:szCs w:val="24"/>
        </w:rPr>
        <w:t xml:space="preserve">5.2. Заявки на участие в конкурсе (приложение №1) и работы принимаются до </w:t>
      </w:r>
      <w:r>
        <w:rPr>
          <w:b w:val="0"/>
          <w:sz w:val="24"/>
          <w:szCs w:val="24"/>
        </w:rPr>
        <w:t>23</w:t>
      </w:r>
      <w:r w:rsidRPr="00B45287">
        <w:rPr>
          <w:b w:val="0"/>
          <w:sz w:val="24"/>
          <w:szCs w:val="24"/>
        </w:rPr>
        <w:t xml:space="preserve"> апреля 202</w:t>
      </w:r>
      <w:r>
        <w:rPr>
          <w:b w:val="0"/>
          <w:sz w:val="24"/>
          <w:szCs w:val="24"/>
        </w:rPr>
        <w:t>6</w:t>
      </w:r>
      <w:r w:rsidRPr="00B45287">
        <w:rPr>
          <w:b w:val="0"/>
          <w:sz w:val="24"/>
          <w:szCs w:val="24"/>
        </w:rPr>
        <w:t xml:space="preserve"> года на электронный адрес </w:t>
      </w:r>
      <w:hyperlink r:id="rId5" w:history="1">
        <w:r w:rsidRPr="00B45287">
          <w:rPr>
            <w:rStyle w:val="a3"/>
            <w:b w:val="0"/>
            <w:sz w:val="24"/>
            <w:szCs w:val="24"/>
            <w:u w:color="000000"/>
          </w:rPr>
          <w:t>proffkam@yandex.ru</w:t>
        </w:r>
      </w:hyperlink>
    </w:p>
    <w:p w:rsidR="00554E76" w:rsidRPr="00B45287" w:rsidRDefault="00554E76" w:rsidP="00554E76">
      <w:pPr>
        <w:ind w:left="23" w:right="4"/>
        <w:rPr>
          <w:b w:val="0"/>
          <w:sz w:val="24"/>
          <w:szCs w:val="24"/>
        </w:rPr>
      </w:pPr>
      <w:r w:rsidRPr="00B45287">
        <w:rPr>
          <w:b w:val="0"/>
          <w:sz w:val="24"/>
          <w:szCs w:val="24"/>
        </w:rPr>
        <w:t xml:space="preserve">5.3. Подведение итогов конкурса </w:t>
      </w:r>
      <w:r>
        <w:rPr>
          <w:b w:val="0"/>
          <w:sz w:val="24"/>
          <w:szCs w:val="24"/>
        </w:rPr>
        <w:t>–</w:t>
      </w:r>
      <w:r w:rsidRPr="00B4528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до 09</w:t>
      </w:r>
      <w:r w:rsidRPr="00B45287">
        <w:rPr>
          <w:b w:val="0"/>
          <w:sz w:val="24"/>
          <w:szCs w:val="24"/>
        </w:rPr>
        <w:t>.0</w:t>
      </w:r>
      <w:r>
        <w:rPr>
          <w:b w:val="0"/>
          <w:sz w:val="24"/>
          <w:szCs w:val="24"/>
        </w:rPr>
        <w:t>5</w:t>
      </w:r>
      <w:r w:rsidRPr="00B45287">
        <w:rPr>
          <w:b w:val="0"/>
          <w:sz w:val="24"/>
          <w:szCs w:val="24"/>
        </w:rPr>
        <w:t>.202</w:t>
      </w:r>
      <w:r>
        <w:rPr>
          <w:b w:val="0"/>
          <w:sz w:val="24"/>
          <w:szCs w:val="24"/>
        </w:rPr>
        <w:t>6</w:t>
      </w:r>
      <w:r w:rsidRPr="00B45287">
        <w:rPr>
          <w:b w:val="0"/>
          <w:sz w:val="24"/>
          <w:szCs w:val="24"/>
        </w:rPr>
        <w:t xml:space="preserve"> г.</w:t>
      </w:r>
    </w:p>
    <w:p w:rsidR="00554E76" w:rsidRPr="00B45287" w:rsidRDefault="00554E76" w:rsidP="00554E76">
      <w:pPr>
        <w:spacing w:after="252"/>
        <w:ind w:left="23" w:right="4"/>
        <w:rPr>
          <w:b w:val="0"/>
          <w:sz w:val="24"/>
          <w:szCs w:val="24"/>
        </w:rPr>
      </w:pPr>
      <w:r w:rsidRPr="00B45287">
        <w:rPr>
          <w:b w:val="0"/>
          <w:sz w:val="24"/>
          <w:szCs w:val="24"/>
        </w:rPr>
        <w:t xml:space="preserve">5.4. Информация о результатах конкурса размещается на официальном сайте </w:t>
      </w:r>
      <w:r>
        <w:rPr>
          <w:b w:val="0"/>
          <w:sz w:val="24"/>
          <w:szCs w:val="24"/>
        </w:rPr>
        <w:t>к</w:t>
      </w:r>
      <w:r w:rsidRPr="00B45287">
        <w:rPr>
          <w:b w:val="0"/>
          <w:sz w:val="24"/>
          <w:szCs w:val="24"/>
        </w:rPr>
        <w:t xml:space="preserve">омитета образования администрации </w:t>
      </w:r>
      <w:proofErr w:type="spellStart"/>
      <w:r w:rsidRPr="00B45287">
        <w:rPr>
          <w:b w:val="0"/>
          <w:sz w:val="24"/>
          <w:szCs w:val="24"/>
        </w:rPr>
        <w:t>Камышинского</w:t>
      </w:r>
      <w:proofErr w:type="spellEnd"/>
      <w:r w:rsidRPr="00B45287">
        <w:rPr>
          <w:b w:val="0"/>
          <w:sz w:val="24"/>
          <w:szCs w:val="24"/>
        </w:rPr>
        <w:t xml:space="preserve"> муниципального района  </w:t>
      </w:r>
    </w:p>
    <w:p w:rsidR="00554E76" w:rsidRPr="00B45287" w:rsidRDefault="00554E76" w:rsidP="00554E76">
      <w:pPr>
        <w:pStyle w:val="1"/>
        <w:ind w:left="542" w:right="551"/>
        <w:rPr>
          <w:rFonts w:ascii="Times New Roman" w:hAnsi="Times New Roman" w:cs="Times New Roman"/>
          <w:sz w:val="24"/>
          <w:szCs w:val="24"/>
        </w:rPr>
      </w:pPr>
      <w:r w:rsidRPr="00B45287">
        <w:rPr>
          <w:rFonts w:ascii="Times New Roman" w:hAnsi="Times New Roman" w:cs="Times New Roman"/>
          <w:sz w:val="24"/>
          <w:szCs w:val="24"/>
        </w:rPr>
        <w:t>6. НОМИНАЦИИ КОНКУРСА</w:t>
      </w:r>
    </w:p>
    <w:p w:rsidR="00554E76" w:rsidRPr="00B45287" w:rsidRDefault="00554E76" w:rsidP="00554E76">
      <w:pPr>
        <w:spacing w:after="5" w:line="224" w:lineRule="auto"/>
        <w:ind w:left="28"/>
        <w:rPr>
          <w:b w:val="0"/>
          <w:sz w:val="24"/>
          <w:szCs w:val="24"/>
        </w:rPr>
      </w:pPr>
      <w:r w:rsidRPr="00B45287">
        <w:rPr>
          <w:b w:val="0"/>
          <w:sz w:val="24"/>
          <w:szCs w:val="24"/>
        </w:rPr>
        <w:t xml:space="preserve">6.1. Лучшая </w:t>
      </w:r>
      <w:proofErr w:type="spellStart"/>
      <w:r w:rsidRPr="00B45287">
        <w:rPr>
          <w:b w:val="0"/>
          <w:sz w:val="24"/>
          <w:szCs w:val="24"/>
        </w:rPr>
        <w:t>профориентационная</w:t>
      </w:r>
      <w:proofErr w:type="spellEnd"/>
      <w:r w:rsidRPr="00B45287">
        <w:rPr>
          <w:b w:val="0"/>
          <w:sz w:val="24"/>
          <w:szCs w:val="24"/>
        </w:rPr>
        <w:t xml:space="preserve"> страница на официальном сайте образовательной организации.</w:t>
      </w:r>
    </w:p>
    <w:p w:rsidR="00554E76" w:rsidRPr="00B45287" w:rsidRDefault="00554E76" w:rsidP="00554E76">
      <w:pPr>
        <w:spacing w:after="38" w:line="224" w:lineRule="auto"/>
        <w:ind w:left="28"/>
        <w:rPr>
          <w:b w:val="0"/>
          <w:sz w:val="24"/>
          <w:szCs w:val="24"/>
        </w:rPr>
      </w:pPr>
      <w:r w:rsidRPr="00B45287">
        <w:rPr>
          <w:b w:val="0"/>
          <w:sz w:val="24"/>
          <w:szCs w:val="24"/>
        </w:rPr>
        <w:t>6.2. Лучший уголок профориентации.</w:t>
      </w:r>
    </w:p>
    <w:p w:rsidR="00554E76" w:rsidRPr="00B45287" w:rsidRDefault="00554E76" w:rsidP="00554E76">
      <w:pPr>
        <w:ind w:left="23" w:right="4"/>
        <w:rPr>
          <w:b w:val="0"/>
          <w:sz w:val="24"/>
          <w:szCs w:val="24"/>
        </w:rPr>
      </w:pPr>
      <w:r w:rsidRPr="00B45287">
        <w:rPr>
          <w:b w:val="0"/>
          <w:sz w:val="24"/>
          <w:szCs w:val="24"/>
        </w:rPr>
        <w:t>На конкурс представляются фотографии и паспорт уголка профориентации</w:t>
      </w:r>
    </w:p>
    <w:p w:rsidR="00554E76" w:rsidRPr="00B45287" w:rsidRDefault="00554E76" w:rsidP="00554E76">
      <w:pPr>
        <w:numPr>
          <w:ilvl w:val="0"/>
          <w:numId w:val="8"/>
        </w:numPr>
        <w:spacing w:after="12" w:line="248" w:lineRule="auto"/>
        <w:ind w:right="4"/>
        <w:jc w:val="both"/>
        <w:rPr>
          <w:b w:val="0"/>
          <w:sz w:val="24"/>
          <w:szCs w:val="24"/>
        </w:rPr>
      </w:pPr>
      <w:r w:rsidRPr="00B45287">
        <w:rPr>
          <w:b w:val="0"/>
          <w:sz w:val="24"/>
          <w:szCs w:val="24"/>
        </w:rPr>
        <w:t xml:space="preserve">ОУ, ФИО лица ответственного за оформление уголка; </w:t>
      </w:r>
    </w:p>
    <w:p w:rsidR="00554E76" w:rsidRPr="00B45287" w:rsidRDefault="00554E76" w:rsidP="00554E76">
      <w:pPr>
        <w:numPr>
          <w:ilvl w:val="0"/>
          <w:numId w:val="8"/>
        </w:numPr>
        <w:spacing w:after="12" w:line="248" w:lineRule="auto"/>
        <w:ind w:right="4"/>
        <w:jc w:val="both"/>
        <w:rPr>
          <w:b w:val="0"/>
          <w:sz w:val="24"/>
          <w:szCs w:val="24"/>
        </w:rPr>
      </w:pPr>
      <w:r w:rsidRPr="00B45287">
        <w:rPr>
          <w:b w:val="0"/>
          <w:sz w:val="24"/>
          <w:szCs w:val="24"/>
        </w:rPr>
        <w:lastRenderedPageBreak/>
        <w:t>название уголка профориентации; целевые группы, для которых предназначена информация;</w:t>
      </w:r>
    </w:p>
    <w:p w:rsidR="00554E76" w:rsidRPr="00B45287" w:rsidRDefault="00554E76" w:rsidP="00554E76">
      <w:pPr>
        <w:numPr>
          <w:ilvl w:val="0"/>
          <w:numId w:val="8"/>
        </w:numPr>
        <w:spacing w:after="269" w:line="248" w:lineRule="auto"/>
        <w:ind w:right="4"/>
        <w:jc w:val="both"/>
        <w:rPr>
          <w:b w:val="0"/>
          <w:sz w:val="24"/>
          <w:szCs w:val="24"/>
        </w:rPr>
      </w:pPr>
      <w:r w:rsidRPr="00B45287">
        <w:rPr>
          <w:b w:val="0"/>
          <w:sz w:val="24"/>
          <w:szCs w:val="24"/>
        </w:rPr>
        <w:t>количество и название рубрик;</w:t>
      </w:r>
    </w:p>
    <w:p w:rsidR="00554E76" w:rsidRPr="00B45287" w:rsidRDefault="00554E76" w:rsidP="00554E76">
      <w:pPr>
        <w:numPr>
          <w:ilvl w:val="0"/>
          <w:numId w:val="8"/>
        </w:numPr>
        <w:spacing w:after="269" w:line="248" w:lineRule="auto"/>
        <w:ind w:right="4"/>
        <w:jc w:val="both"/>
        <w:rPr>
          <w:b w:val="0"/>
          <w:sz w:val="24"/>
          <w:szCs w:val="24"/>
        </w:rPr>
      </w:pPr>
      <w:r w:rsidRPr="00B45287">
        <w:rPr>
          <w:b w:val="0"/>
          <w:sz w:val="24"/>
          <w:szCs w:val="24"/>
        </w:rPr>
        <w:t xml:space="preserve">  перечень постоянных и временных экспозиций уголка и информационно-справочных материалов и т.д.).</w:t>
      </w:r>
    </w:p>
    <w:p w:rsidR="00554E76" w:rsidRPr="00B45287" w:rsidRDefault="00554E76" w:rsidP="00554E76">
      <w:pPr>
        <w:spacing w:after="257"/>
        <w:ind w:left="23" w:right="4"/>
        <w:rPr>
          <w:b w:val="0"/>
          <w:sz w:val="24"/>
          <w:szCs w:val="24"/>
        </w:rPr>
      </w:pPr>
      <w:r w:rsidRPr="00B45287">
        <w:rPr>
          <w:b w:val="0"/>
          <w:sz w:val="24"/>
          <w:szCs w:val="24"/>
        </w:rPr>
        <w:t xml:space="preserve"> 7. КРИТЕРИИ ОЦЕНИВАНИЯ</w:t>
      </w:r>
    </w:p>
    <w:p w:rsidR="00554E76" w:rsidRPr="00B45287" w:rsidRDefault="00554E76" w:rsidP="00554E76">
      <w:pPr>
        <w:spacing w:after="268"/>
        <w:ind w:left="23" w:right="4"/>
        <w:rPr>
          <w:b w:val="0"/>
          <w:sz w:val="24"/>
          <w:szCs w:val="24"/>
        </w:rPr>
      </w:pPr>
      <w:r w:rsidRPr="00B45287">
        <w:rPr>
          <w:b w:val="0"/>
          <w:sz w:val="24"/>
          <w:szCs w:val="24"/>
        </w:rPr>
        <w:t xml:space="preserve">7.1. Критерии оценивания представлены в приложении № 2. Каждый критерий оценивается по трем уровням: низкий - 1, средний — 2, высокий — </w:t>
      </w:r>
      <w:r>
        <w:rPr>
          <w:b w:val="0"/>
          <w:sz w:val="24"/>
          <w:szCs w:val="24"/>
        </w:rPr>
        <w:t>3</w:t>
      </w:r>
      <w:r w:rsidRPr="00B45287">
        <w:rPr>
          <w:b w:val="0"/>
          <w:sz w:val="24"/>
          <w:szCs w:val="24"/>
        </w:rPr>
        <w:t>, по которым начисляется соответствующий балл.</w:t>
      </w:r>
    </w:p>
    <w:p w:rsidR="00554E76" w:rsidRPr="00B45287" w:rsidRDefault="00554E76" w:rsidP="00554E76">
      <w:pPr>
        <w:pStyle w:val="1"/>
        <w:ind w:left="542" w:right="547"/>
        <w:rPr>
          <w:rFonts w:ascii="Times New Roman" w:hAnsi="Times New Roman" w:cs="Times New Roman"/>
          <w:sz w:val="24"/>
          <w:szCs w:val="24"/>
        </w:rPr>
      </w:pPr>
      <w:r w:rsidRPr="00B45287">
        <w:rPr>
          <w:rFonts w:ascii="Times New Roman" w:hAnsi="Times New Roman" w:cs="Times New Roman"/>
          <w:sz w:val="24"/>
          <w:szCs w:val="24"/>
        </w:rPr>
        <w:t>8. НАГРАЖДЕНИЕ ПОБЕДИТЕЛЕЙ</w:t>
      </w:r>
    </w:p>
    <w:p w:rsidR="00554E76" w:rsidRPr="00B45287" w:rsidRDefault="00554E76" w:rsidP="00554E76">
      <w:pPr>
        <w:ind w:left="23" w:right="4"/>
        <w:rPr>
          <w:b w:val="0"/>
          <w:sz w:val="24"/>
          <w:szCs w:val="24"/>
        </w:rPr>
      </w:pPr>
      <w:r w:rsidRPr="00B45287">
        <w:rPr>
          <w:b w:val="0"/>
          <w:sz w:val="24"/>
          <w:szCs w:val="24"/>
        </w:rPr>
        <w:t xml:space="preserve"> </w:t>
      </w:r>
    </w:p>
    <w:p w:rsidR="00554E76" w:rsidRPr="00B45287" w:rsidRDefault="00554E76" w:rsidP="00554E76">
      <w:pPr>
        <w:ind w:left="23" w:right="4"/>
        <w:rPr>
          <w:b w:val="0"/>
          <w:sz w:val="24"/>
          <w:szCs w:val="24"/>
        </w:rPr>
      </w:pPr>
      <w:r w:rsidRPr="00B45287">
        <w:rPr>
          <w:b w:val="0"/>
          <w:sz w:val="24"/>
          <w:szCs w:val="24"/>
        </w:rPr>
        <w:t xml:space="preserve">8.1. Победители и призеры конкурса награждаются дипломами </w:t>
      </w:r>
      <w:r>
        <w:rPr>
          <w:b w:val="0"/>
          <w:sz w:val="24"/>
          <w:szCs w:val="24"/>
          <w:lang w:val="en-US"/>
        </w:rPr>
        <w:t>I</w:t>
      </w:r>
      <w:r w:rsidRPr="00B45287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  <w:lang w:val="en-US"/>
        </w:rPr>
        <w:t>II</w:t>
      </w:r>
      <w:r w:rsidRPr="00B45287">
        <w:rPr>
          <w:b w:val="0"/>
          <w:sz w:val="24"/>
          <w:szCs w:val="24"/>
        </w:rPr>
        <w:t xml:space="preserve">, III степени  </w:t>
      </w:r>
    </w:p>
    <w:p w:rsidR="00554E76" w:rsidRPr="00BC4C83" w:rsidRDefault="00554E76" w:rsidP="00554E76">
      <w:pPr>
        <w:ind w:left="23" w:right="4"/>
      </w:pPr>
      <w:r>
        <w:rPr>
          <w:b w:val="0"/>
          <w:sz w:val="24"/>
          <w:szCs w:val="24"/>
        </w:rPr>
        <w:t xml:space="preserve"> </w:t>
      </w:r>
      <w:r w:rsidRPr="00BC4C83">
        <w:br w:type="page"/>
      </w:r>
    </w:p>
    <w:p w:rsidR="00554E76" w:rsidRPr="00B45287" w:rsidRDefault="00554E76" w:rsidP="00554E76">
      <w:pPr>
        <w:pStyle w:val="a4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lastRenderedPageBreak/>
        <w:t xml:space="preserve">       </w:t>
      </w:r>
      <w:r w:rsidRPr="00B45287">
        <w:rPr>
          <w:rFonts w:ascii="Times New Roman" w:hAnsi="Times New Roman" w:cs="Times New Roman"/>
          <w:b w:val="0"/>
          <w:sz w:val="24"/>
          <w:szCs w:val="24"/>
        </w:rPr>
        <w:t xml:space="preserve">Приложение №1 </w:t>
      </w:r>
    </w:p>
    <w:p w:rsidR="00554E76" w:rsidRPr="00E02C6E" w:rsidRDefault="00554E76" w:rsidP="00554E76">
      <w:pPr>
        <w:pStyle w:val="a4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45287">
        <w:rPr>
          <w:rFonts w:ascii="Times New Roman" w:hAnsi="Times New Roman" w:cs="Times New Roman"/>
          <w:b w:val="0"/>
          <w:sz w:val="24"/>
          <w:szCs w:val="24"/>
        </w:rPr>
        <w:t xml:space="preserve">к положению о проведении </w:t>
      </w:r>
    </w:p>
    <w:p w:rsidR="00554E76" w:rsidRPr="00E02C6E" w:rsidRDefault="00554E76" w:rsidP="00554E76">
      <w:pPr>
        <w:pStyle w:val="a4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45287">
        <w:rPr>
          <w:rFonts w:ascii="Times New Roman" w:hAnsi="Times New Roman" w:cs="Times New Roman"/>
          <w:b w:val="0"/>
          <w:sz w:val="24"/>
          <w:szCs w:val="24"/>
        </w:rPr>
        <w:t>муниципального конкурса</w:t>
      </w:r>
    </w:p>
    <w:p w:rsidR="00554E76" w:rsidRPr="00E02C6E" w:rsidRDefault="00554E76" w:rsidP="00554E76">
      <w:pPr>
        <w:pStyle w:val="a4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45287">
        <w:rPr>
          <w:rFonts w:ascii="Times New Roman" w:hAnsi="Times New Roman" w:cs="Times New Roman"/>
          <w:b w:val="0"/>
          <w:sz w:val="24"/>
          <w:szCs w:val="24"/>
        </w:rPr>
        <w:t xml:space="preserve"> уголков (стендов) профориентации </w:t>
      </w:r>
    </w:p>
    <w:p w:rsidR="00554E76" w:rsidRPr="00B45287" w:rsidRDefault="00554E76" w:rsidP="00554E76">
      <w:pPr>
        <w:pStyle w:val="a4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45287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spellStart"/>
      <w:r w:rsidRPr="00B45287">
        <w:rPr>
          <w:rFonts w:ascii="Times New Roman" w:hAnsi="Times New Roman" w:cs="Times New Roman"/>
          <w:b w:val="0"/>
          <w:sz w:val="24"/>
          <w:szCs w:val="24"/>
        </w:rPr>
        <w:t>профориентационных</w:t>
      </w:r>
      <w:proofErr w:type="spellEnd"/>
      <w:r w:rsidRPr="00B45287">
        <w:rPr>
          <w:rFonts w:ascii="Times New Roman" w:hAnsi="Times New Roman" w:cs="Times New Roman"/>
          <w:b w:val="0"/>
          <w:sz w:val="24"/>
          <w:szCs w:val="24"/>
        </w:rPr>
        <w:t xml:space="preserve"> страниц </w:t>
      </w:r>
    </w:p>
    <w:p w:rsidR="00554E76" w:rsidRPr="00E02C6E" w:rsidRDefault="00554E76" w:rsidP="00554E76">
      <w:pPr>
        <w:pStyle w:val="a4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45287">
        <w:rPr>
          <w:rFonts w:ascii="Times New Roman" w:hAnsi="Times New Roman" w:cs="Times New Roman"/>
          <w:b w:val="0"/>
          <w:sz w:val="24"/>
          <w:szCs w:val="24"/>
        </w:rPr>
        <w:t xml:space="preserve">на официальных сайтах </w:t>
      </w:r>
    </w:p>
    <w:p w:rsidR="00554E76" w:rsidRPr="00B45287" w:rsidRDefault="00554E76" w:rsidP="00554E76">
      <w:pPr>
        <w:pStyle w:val="a4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45287">
        <w:rPr>
          <w:rFonts w:ascii="Times New Roman" w:hAnsi="Times New Roman" w:cs="Times New Roman"/>
          <w:b w:val="0"/>
          <w:sz w:val="24"/>
          <w:szCs w:val="24"/>
        </w:rPr>
        <w:t>образовательных организаций</w:t>
      </w:r>
    </w:p>
    <w:p w:rsidR="00554E76" w:rsidRPr="00B45287" w:rsidRDefault="00554E76" w:rsidP="00554E76">
      <w:pPr>
        <w:pStyle w:val="1"/>
        <w:spacing w:after="243"/>
        <w:ind w:left="532" w:right="503" w:firstLine="249"/>
        <w:jc w:val="center"/>
        <w:rPr>
          <w:rFonts w:ascii="Times New Roman" w:hAnsi="Times New Roman" w:cs="Times New Roman"/>
          <w:sz w:val="24"/>
          <w:szCs w:val="24"/>
        </w:rPr>
      </w:pPr>
      <w:r w:rsidRPr="00B4528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7169150</wp:posOffset>
            </wp:positionH>
            <wp:positionV relativeFrom="page">
              <wp:posOffset>1402715</wp:posOffset>
            </wp:positionV>
            <wp:extent cx="12065" cy="8890"/>
            <wp:effectExtent l="0" t="0" r="0" b="0"/>
            <wp:wrapSquare wrapText="bothSides"/>
            <wp:docPr id="2" name="Picture 4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5287">
        <w:rPr>
          <w:rFonts w:ascii="Times New Roman" w:hAnsi="Times New Roman" w:cs="Times New Roman"/>
          <w:sz w:val="24"/>
          <w:szCs w:val="24"/>
        </w:rPr>
        <w:t>ЗАЯВКА</w:t>
      </w:r>
    </w:p>
    <w:p w:rsidR="00554E76" w:rsidRPr="00E02C6E" w:rsidRDefault="00554E76" w:rsidP="00554E76">
      <w:pPr>
        <w:pStyle w:val="a4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45287">
        <w:rPr>
          <w:rFonts w:ascii="Times New Roman" w:hAnsi="Times New Roman" w:cs="Times New Roman"/>
          <w:b w:val="0"/>
          <w:sz w:val="24"/>
          <w:szCs w:val="24"/>
        </w:rPr>
        <w:t>на участие в муниципальном конкурсе уголков (стендов)</w:t>
      </w:r>
    </w:p>
    <w:p w:rsidR="00554E76" w:rsidRPr="00B45287" w:rsidRDefault="00554E76" w:rsidP="00554E76">
      <w:pPr>
        <w:pStyle w:val="a4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45287">
        <w:rPr>
          <w:rFonts w:ascii="Times New Roman" w:hAnsi="Times New Roman" w:cs="Times New Roman"/>
          <w:b w:val="0"/>
          <w:sz w:val="24"/>
          <w:szCs w:val="24"/>
        </w:rPr>
        <w:t xml:space="preserve">профориентации и </w:t>
      </w:r>
      <w:proofErr w:type="spellStart"/>
      <w:r w:rsidRPr="00B45287">
        <w:rPr>
          <w:rFonts w:ascii="Times New Roman" w:hAnsi="Times New Roman" w:cs="Times New Roman"/>
          <w:b w:val="0"/>
          <w:sz w:val="24"/>
          <w:szCs w:val="24"/>
        </w:rPr>
        <w:t>профориентационных</w:t>
      </w:r>
      <w:proofErr w:type="spellEnd"/>
      <w:r w:rsidRPr="00B45287">
        <w:rPr>
          <w:rFonts w:ascii="Times New Roman" w:hAnsi="Times New Roman" w:cs="Times New Roman"/>
          <w:b w:val="0"/>
          <w:sz w:val="24"/>
          <w:szCs w:val="24"/>
        </w:rPr>
        <w:t xml:space="preserve"> страниц</w:t>
      </w:r>
    </w:p>
    <w:p w:rsidR="00554E76" w:rsidRPr="00E02C6E" w:rsidRDefault="00554E76" w:rsidP="00554E76">
      <w:pPr>
        <w:pStyle w:val="a4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45287">
        <w:rPr>
          <w:rFonts w:ascii="Times New Roman" w:hAnsi="Times New Roman" w:cs="Times New Roman"/>
          <w:b w:val="0"/>
          <w:sz w:val="24"/>
          <w:szCs w:val="24"/>
        </w:rPr>
        <w:t>на официальных сайтах образовательных учреждений</w:t>
      </w:r>
    </w:p>
    <w:p w:rsidR="00554E76" w:rsidRPr="00E02C6E" w:rsidRDefault="00554E76" w:rsidP="00554E76">
      <w:pPr>
        <w:pStyle w:val="a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54E76" w:rsidRPr="00E02C6E" w:rsidRDefault="00554E76" w:rsidP="00554E76">
      <w:pPr>
        <w:pStyle w:val="a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54E76" w:rsidRPr="00B45287" w:rsidRDefault="00554E76" w:rsidP="00554E76">
      <w:pPr>
        <w:spacing w:line="228" w:lineRule="auto"/>
        <w:ind w:left="24" w:right="14"/>
        <w:rPr>
          <w:b w:val="0"/>
          <w:sz w:val="24"/>
          <w:szCs w:val="24"/>
        </w:rPr>
      </w:pPr>
      <w:r w:rsidRPr="00B45287">
        <w:rPr>
          <w:b w:val="0"/>
          <w:sz w:val="24"/>
          <w:szCs w:val="24"/>
        </w:rPr>
        <w:t xml:space="preserve">Номинация «Лучшая </w:t>
      </w:r>
      <w:proofErr w:type="spellStart"/>
      <w:r w:rsidRPr="00B45287">
        <w:rPr>
          <w:b w:val="0"/>
          <w:sz w:val="24"/>
          <w:szCs w:val="24"/>
        </w:rPr>
        <w:t>профориентационная</w:t>
      </w:r>
      <w:proofErr w:type="spellEnd"/>
      <w:r w:rsidRPr="00B45287">
        <w:rPr>
          <w:b w:val="0"/>
          <w:sz w:val="24"/>
          <w:szCs w:val="24"/>
        </w:rPr>
        <w:t xml:space="preserve"> страница на официальном сайте образовательной организации» </w:t>
      </w:r>
    </w:p>
    <w:p w:rsidR="00554E76" w:rsidRPr="00B45287" w:rsidRDefault="00554E76" w:rsidP="00554E76">
      <w:pPr>
        <w:spacing w:line="228" w:lineRule="auto"/>
        <w:ind w:left="24" w:right="14"/>
        <w:rPr>
          <w:b w:val="0"/>
          <w:sz w:val="24"/>
          <w:szCs w:val="24"/>
        </w:rPr>
      </w:pPr>
    </w:p>
    <w:p w:rsidR="00554E76" w:rsidRPr="00B45287" w:rsidRDefault="00554E76" w:rsidP="00554E76">
      <w:pPr>
        <w:spacing w:line="228" w:lineRule="auto"/>
        <w:ind w:left="24" w:right="14"/>
        <w:rPr>
          <w:b w:val="0"/>
          <w:sz w:val="24"/>
          <w:szCs w:val="24"/>
        </w:rPr>
      </w:pPr>
      <w:r w:rsidRPr="00B45287">
        <w:rPr>
          <w:b w:val="0"/>
          <w:sz w:val="24"/>
          <w:szCs w:val="24"/>
        </w:rPr>
        <w:t>Наименование учреждения________________________________________________</w:t>
      </w:r>
    </w:p>
    <w:p w:rsidR="00554E76" w:rsidRPr="00B45287" w:rsidRDefault="00554E76" w:rsidP="00554E76">
      <w:pPr>
        <w:spacing w:after="41" w:line="259" w:lineRule="auto"/>
        <w:ind w:left="2909"/>
        <w:rPr>
          <w:b w:val="0"/>
          <w:sz w:val="24"/>
          <w:szCs w:val="24"/>
        </w:rPr>
      </w:pPr>
    </w:p>
    <w:p w:rsidR="00554E76" w:rsidRPr="00B45287" w:rsidRDefault="00554E76" w:rsidP="00554E76">
      <w:pPr>
        <w:ind w:left="23" w:right="77"/>
        <w:rPr>
          <w:b w:val="0"/>
          <w:sz w:val="24"/>
          <w:szCs w:val="24"/>
        </w:rPr>
      </w:pPr>
      <w:r w:rsidRPr="00B45287">
        <w:rPr>
          <w:b w:val="0"/>
          <w:sz w:val="24"/>
          <w:szCs w:val="24"/>
        </w:rPr>
        <w:t xml:space="preserve">Ссылка на </w:t>
      </w:r>
      <w:proofErr w:type="spellStart"/>
      <w:r w:rsidRPr="00B45287">
        <w:rPr>
          <w:b w:val="0"/>
          <w:sz w:val="24"/>
          <w:szCs w:val="24"/>
        </w:rPr>
        <w:t>профориентационную</w:t>
      </w:r>
      <w:proofErr w:type="spellEnd"/>
      <w:r w:rsidRPr="00B45287">
        <w:rPr>
          <w:b w:val="0"/>
          <w:sz w:val="24"/>
          <w:szCs w:val="24"/>
        </w:rPr>
        <w:t xml:space="preserve"> страницу на официальном сайте____________________ </w:t>
      </w:r>
    </w:p>
    <w:p w:rsidR="00554E76" w:rsidRPr="00B45287" w:rsidRDefault="00554E76" w:rsidP="00554E76">
      <w:pPr>
        <w:ind w:left="23" w:right="77"/>
        <w:rPr>
          <w:b w:val="0"/>
          <w:sz w:val="24"/>
          <w:szCs w:val="24"/>
        </w:rPr>
      </w:pPr>
    </w:p>
    <w:p w:rsidR="00554E76" w:rsidRPr="00B45287" w:rsidRDefault="00554E76" w:rsidP="00554E76">
      <w:pPr>
        <w:ind w:left="23" w:right="77"/>
        <w:rPr>
          <w:b w:val="0"/>
          <w:sz w:val="24"/>
          <w:szCs w:val="24"/>
        </w:rPr>
      </w:pPr>
      <w:r w:rsidRPr="00B45287">
        <w:rPr>
          <w:b w:val="0"/>
          <w:sz w:val="24"/>
          <w:szCs w:val="24"/>
        </w:rPr>
        <w:t xml:space="preserve">Ф.И.О. </w:t>
      </w:r>
      <w:proofErr w:type="gramStart"/>
      <w:r w:rsidRPr="00B45287">
        <w:rPr>
          <w:b w:val="0"/>
          <w:sz w:val="24"/>
          <w:szCs w:val="24"/>
        </w:rPr>
        <w:t>ответственного</w:t>
      </w:r>
      <w:proofErr w:type="gramEnd"/>
      <w:r w:rsidRPr="00B45287">
        <w:rPr>
          <w:b w:val="0"/>
          <w:sz w:val="24"/>
          <w:szCs w:val="24"/>
        </w:rPr>
        <w:t xml:space="preserve"> за </w:t>
      </w:r>
      <w:proofErr w:type="spellStart"/>
      <w:r w:rsidRPr="00B45287">
        <w:rPr>
          <w:b w:val="0"/>
          <w:sz w:val="24"/>
          <w:szCs w:val="24"/>
        </w:rPr>
        <w:t>профориентационную</w:t>
      </w:r>
      <w:proofErr w:type="spellEnd"/>
      <w:r w:rsidRPr="00B45287">
        <w:rPr>
          <w:b w:val="0"/>
          <w:sz w:val="24"/>
          <w:szCs w:val="24"/>
        </w:rPr>
        <w:t xml:space="preserve"> работу в ОУ________________________</w:t>
      </w:r>
    </w:p>
    <w:p w:rsidR="00554E76" w:rsidRPr="00B45287" w:rsidRDefault="00554E76" w:rsidP="00554E76">
      <w:pPr>
        <w:spacing w:after="34" w:line="259" w:lineRule="auto"/>
        <w:ind w:left="6331"/>
        <w:rPr>
          <w:b w:val="0"/>
          <w:sz w:val="24"/>
          <w:szCs w:val="24"/>
        </w:rPr>
      </w:pPr>
    </w:p>
    <w:p w:rsidR="00554E76" w:rsidRPr="00B45287" w:rsidRDefault="00554E76" w:rsidP="00554E76">
      <w:pPr>
        <w:ind w:left="23" w:right="4"/>
        <w:rPr>
          <w:b w:val="0"/>
          <w:sz w:val="24"/>
          <w:szCs w:val="24"/>
        </w:rPr>
      </w:pPr>
      <w:r w:rsidRPr="00B45287">
        <w:rPr>
          <w:b w:val="0"/>
          <w:sz w:val="24"/>
          <w:szCs w:val="24"/>
        </w:rPr>
        <w:t xml:space="preserve"> </w:t>
      </w:r>
    </w:p>
    <w:p w:rsidR="00554E76" w:rsidRPr="00B45287" w:rsidRDefault="00554E76" w:rsidP="00554E76">
      <w:pPr>
        <w:spacing w:after="34" w:line="259" w:lineRule="auto"/>
        <w:ind w:left="2227"/>
        <w:rPr>
          <w:b w:val="0"/>
          <w:sz w:val="24"/>
          <w:szCs w:val="24"/>
        </w:rPr>
      </w:pPr>
    </w:p>
    <w:p w:rsidR="00554E76" w:rsidRPr="00B45287" w:rsidRDefault="00554E76" w:rsidP="00554E76">
      <w:pPr>
        <w:ind w:left="23" w:right="7142"/>
        <w:rPr>
          <w:b w:val="0"/>
          <w:sz w:val="24"/>
          <w:szCs w:val="24"/>
        </w:rPr>
      </w:pPr>
      <w:r w:rsidRPr="00B45287">
        <w:rPr>
          <w:b w:val="0"/>
          <w:sz w:val="24"/>
          <w:szCs w:val="24"/>
        </w:rPr>
        <w:t>Дата____________</w:t>
      </w:r>
    </w:p>
    <w:p w:rsidR="00554E76" w:rsidRPr="00B45287" w:rsidRDefault="00554E76" w:rsidP="00554E76">
      <w:pPr>
        <w:spacing w:after="43" w:line="259" w:lineRule="auto"/>
        <w:ind w:left="552"/>
        <w:rPr>
          <w:b w:val="0"/>
          <w:sz w:val="24"/>
          <w:szCs w:val="24"/>
        </w:rPr>
      </w:pPr>
    </w:p>
    <w:p w:rsidR="00554E76" w:rsidRPr="00B45287" w:rsidRDefault="00554E76" w:rsidP="00554E76">
      <w:pPr>
        <w:ind w:left="23" w:right="4"/>
        <w:rPr>
          <w:b w:val="0"/>
          <w:sz w:val="24"/>
          <w:szCs w:val="24"/>
        </w:rPr>
      </w:pPr>
      <w:r w:rsidRPr="00B45287">
        <w:rPr>
          <w:b w:val="0"/>
          <w:sz w:val="24"/>
          <w:szCs w:val="24"/>
        </w:rPr>
        <w:t>М.</w:t>
      </w:r>
      <w:proofErr w:type="gramStart"/>
      <w:r w:rsidRPr="00B45287">
        <w:rPr>
          <w:b w:val="0"/>
          <w:sz w:val="24"/>
          <w:szCs w:val="24"/>
        </w:rPr>
        <w:t>П</w:t>
      </w:r>
      <w:proofErr w:type="gramEnd"/>
    </w:p>
    <w:p w:rsidR="00554E76" w:rsidRPr="00B45287" w:rsidRDefault="00554E76" w:rsidP="00554E76">
      <w:pPr>
        <w:ind w:left="23" w:right="4"/>
        <w:rPr>
          <w:b w:val="0"/>
          <w:sz w:val="24"/>
          <w:szCs w:val="24"/>
        </w:rPr>
      </w:pPr>
    </w:p>
    <w:p w:rsidR="00554E76" w:rsidRPr="00B45287" w:rsidRDefault="00554E76" w:rsidP="00554E76">
      <w:pPr>
        <w:ind w:left="23" w:right="4"/>
        <w:rPr>
          <w:b w:val="0"/>
          <w:sz w:val="24"/>
          <w:szCs w:val="24"/>
        </w:rPr>
      </w:pPr>
    </w:p>
    <w:p w:rsidR="00554E76" w:rsidRPr="00BC4C83" w:rsidRDefault="00554E76" w:rsidP="00554E76">
      <w:pPr>
        <w:ind w:left="23" w:right="4"/>
      </w:pPr>
      <w:r w:rsidRPr="00B45287">
        <w:rPr>
          <w:b w:val="0"/>
          <w:sz w:val="24"/>
          <w:szCs w:val="24"/>
        </w:rPr>
        <w:t>Подпись  руководителя  организации</w:t>
      </w:r>
      <w:r w:rsidRPr="00BC4C83">
        <w:br w:type="page"/>
      </w:r>
    </w:p>
    <w:p w:rsidR="00554E76" w:rsidRPr="00B45287" w:rsidRDefault="00554E76" w:rsidP="00554E76">
      <w:pPr>
        <w:pStyle w:val="1"/>
        <w:spacing w:after="238"/>
        <w:ind w:left="532" w:right="489" w:firstLine="253"/>
        <w:jc w:val="center"/>
        <w:rPr>
          <w:rFonts w:ascii="Times New Roman" w:hAnsi="Times New Roman" w:cs="Times New Roman"/>
          <w:sz w:val="24"/>
          <w:szCs w:val="24"/>
        </w:rPr>
      </w:pPr>
      <w:r w:rsidRPr="00B45287">
        <w:rPr>
          <w:rFonts w:ascii="Times New Roman" w:hAnsi="Times New Roman" w:cs="Times New Roman"/>
          <w:sz w:val="24"/>
          <w:szCs w:val="24"/>
        </w:rPr>
        <w:lastRenderedPageBreak/>
        <w:t>ЗАЯВКА</w:t>
      </w:r>
    </w:p>
    <w:p w:rsidR="00554E76" w:rsidRPr="00FD681D" w:rsidRDefault="00554E76" w:rsidP="00554E76">
      <w:pPr>
        <w:pStyle w:val="a4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45287">
        <w:rPr>
          <w:rFonts w:ascii="Times New Roman" w:hAnsi="Times New Roman" w:cs="Times New Roman"/>
          <w:b w:val="0"/>
          <w:sz w:val="24"/>
          <w:szCs w:val="24"/>
        </w:rPr>
        <w:t>на участие в муниципальном конкурсе уголков (стендов)</w:t>
      </w:r>
    </w:p>
    <w:p w:rsidR="00554E76" w:rsidRPr="00B45287" w:rsidRDefault="00554E76" w:rsidP="00554E76">
      <w:pPr>
        <w:pStyle w:val="a4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45287">
        <w:rPr>
          <w:rFonts w:ascii="Times New Roman" w:hAnsi="Times New Roman" w:cs="Times New Roman"/>
          <w:b w:val="0"/>
          <w:sz w:val="24"/>
          <w:szCs w:val="24"/>
        </w:rPr>
        <w:t xml:space="preserve">профориентации и </w:t>
      </w:r>
      <w:proofErr w:type="spellStart"/>
      <w:r w:rsidRPr="00B45287">
        <w:rPr>
          <w:rFonts w:ascii="Times New Roman" w:hAnsi="Times New Roman" w:cs="Times New Roman"/>
          <w:b w:val="0"/>
          <w:sz w:val="24"/>
          <w:szCs w:val="24"/>
        </w:rPr>
        <w:t>профориентационных</w:t>
      </w:r>
      <w:proofErr w:type="spellEnd"/>
      <w:r w:rsidRPr="00B45287">
        <w:rPr>
          <w:rFonts w:ascii="Times New Roman" w:hAnsi="Times New Roman" w:cs="Times New Roman"/>
          <w:b w:val="0"/>
          <w:sz w:val="24"/>
          <w:szCs w:val="24"/>
        </w:rPr>
        <w:t xml:space="preserve"> страниц</w:t>
      </w:r>
    </w:p>
    <w:p w:rsidR="00554E76" w:rsidRPr="00FD681D" w:rsidRDefault="00554E76" w:rsidP="00554E76">
      <w:pPr>
        <w:pStyle w:val="a4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45287">
        <w:rPr>
          <w:rFonts w:ascii="Times New Roman" w:hAnsi="Times New Roman" w:cs="Times New Roman"/>
          <w:b w:val="0"/>
          <w:sz w:val="24"/>
          <w:szCs w:val="24"/>
        </w:rPr>
        <w:t>на официальных сайтах образовательных учреждений</w:t>
      </w:r>
    </w:p>
    <w:p w:rsidR="00554E76" w:rsidRPr="00E02C6E" w:rsidRDefault="00554E76" w:rsidP="00554E76">
      <w:pPr>
        <w:spacing w:after="278" w:line="224" w:lineRule="auto"/>
        <w:ind w:left="28"/>
        <w:rPr>
          <w:b w:val="0"/>
          <w:sz w:val="26"/>
        </w:rPr>
      </w:pPr>
    </w:p>
    <w:p w:rsidR="00554E76" w:rsidRPr="00423385" w:rsidRDefault="00554E76" w:rsidP="00554E76">
      <w:pPr>
        <w:spacing w:after="278" w:line="224" w:lineRule="auto"/>
        <w:ind w:left="28"/>
        <w:rPr>
          <w:b w:val="0"/>
        </w:rPr>
      </w:pPr>
      <w:r w:rsidRPr="00423385">
        <w:rPr>
          <w:b w:val="0"/>
          <w:sz w:val="26"/>
        </w:rPr>
        <w:t>Номинация «Лучший уголок профориентации»</w:t>
      </w:r>
    </w:p>
    <w:p w:rsidR="00554E76" w:rsidRPr="00FD681D" w:rsidRDefault="00554E76" w:rsidP="00554E76">
      <w:pPr>
        <w:ind w:left="23" w:right="4"/>
        <w:rPr>
          <w:b w:val="0"/>
          <w:sz w:val="24"/>
          <w:szCs w:val="24"/>
        </w:rPr>
      </w:pPr>
      <w:r w:rsidRPr="00FD681D">
        <w:rPr>
          <w:b w:val="0"/>
          <w:sz w:val="24"/>
          <w:szCs w:val="24"/>
        </w:rPr>
        <w:t>Наименование учреждения_____________________________________________________</w:t>
      </w:r>
    </w:p>
    <w:p w:rsidR="00554E76" w:rsidRPr="00FD681D" w:rsidRDefault="00554E76" w:rsidP="00554E76">
      <w:pPr>
        <w:spacing w:after="34" w:line="259" w:lineRule="auto"/>
        <w:ind w:left="2861"/>
        <w:rPr>
          <w:b w:val="0"/>
          <w:sz w:val="24"/>
          <w:szCs w:val="24"/>
        </w:rPr>
      </w:pPr>
    </w:p>
    <w:p w:rsidR="00554E76" w:rsidRPr="00FD681D" w:rsidRDefault="00554E76" w:rsidP="00554E76">
      <w:pPr>
        <w:ind w:left="23" w:right="4"/>
        <w:rPr>
          <w:b w:val="0"/>
          <w:sz w:val="24"/>
          <w:szCs w:val="24"/>
        </w:rPr>
      </w:pPr>
      <w:r w:rsidRPr="00FD681D">
        <w:rPr>
          <w:b w:val="0"/>
          <w:sz w:val="24"/>
          <w:szCs w:val="24"/>
        </w:rPr>
        <w:t>ФИО лица ответственного за оформление уголка__________________________________</w:t>
      </w:r>
    </w:p>
    <w:p w:rsidR="00554E76" w:rsidRPr="00FD681D" w:rsidRDefault="00554E76" w:rsidP="00554E76">
      <w:pPr>
        <w:spacing w:after="32" w:line="259" w:lineRule="auto"/>
        <w:ind w:left="5112"/>
        <w:rPr>
          <w:b w:val="0"/>
          <w:sz w:val="24"/>
          <w:szCs w:val="24"/>
        </w:rPr>
      </w:pPr>
    </w:p>
    <w:p w:rsidR="00554E76" w:rsidRPr="00FD681D" w:rsidRDefault="00554E76" w:rsidP="00554E76">
      <w:pPr>
        <w:ind w:left="23" w:right="4"/>
        <w:rPr>
          <w:b w:val="0"/>
          <w:sz w:val="24"/>
          <w:szCs w:val="24"/>
        </w:rPr>
      </w:pPr>
      <w:r w:rsidRPr="00FD681D">
        <w:rPr>
          <w:b w:val="0"/>
          <w:sz w:val="24"/>
          <w:szCs w:val="24"/>
        </w:rPr>
        <w:t xml:space="preserve"> </w:t>
      </w:r>
    </w:p>
    <w:p w:rsidR="00554E76" w:rsidRPr="00FD681D" w:rsidRDefault="00554E76" w:rsidP="00554E76">
      <w:pPr>
        <w:spacing w:after="38" w:line="259" w:lineRule="auto"/>
        <w:ind w:left="2242"/>
        <w:rPr>
          <w:b w:val="0"/>
          <w:sz w:val="24"/>
          <w:szCs w:val="24"/>
        </w:rPr>
      </w:pPr>
    </w:p>
    <w:p w:rsidR="00554E76" w:rsidRPr="00E02C6E" w:rsidRDefault="00554E76" w:rsidP="00554E76">
      <w:pPr>
        <w:ind w:left="23" w:right="4"/>
        <w:rPr>
          <w:b w:val="0"/>
          <w:sz w:val="24"/>
          <w:szCs w:val="24"/>
        </w:rPr>
      </w:pPr>
      <w:r w:rsidRPr="00FD681D">
        <w:rPr>
          <w:b w:val="0"/>
          <w:sz w:val="24"/>
          <w:szCs w:val="24"/>
        </w:rPr>
        <w:t>Название уголка профориентации</w:t>
      </w:r>
      <w:r w:rsidRPr="00E02C6E">
        <w:rPr>
          <w:b w:val="0"/>
          <w:sz w:val="24"/>
          <w:szCs w:val="24"/>
        </w:rPr>
        <w:t>_______________________________________________</w:t>
      </w:r>
    </w:p>
    <w:p w:rsidR="00554E76" w:rsidRPr="00FD681D" w:rsidRDefault="00554E76" w:rsidP="00554E76">
      <w:pPr>
        <w:ind w:left="23" w:right="4"/>
        <w:rPr>
          <w:b w:val="0"/>
          <w:sz w:val="24"/>
          <w:szCs w:val="24"/>
        </w:rPr>
      </w:pPr>
    </w:p>
    <w:p w:rsidR="00554E76" w:rsidRPr="00FD681D" w:rsidRDefault="00554E76" w:rsidP="00554E76">
      <w:pPr>
        <w:ind w:left="23" w:right="4"/>
        <w:rPr>
          <w:b w:val="0"/>
          <w:sz w:val="24"/>
          <w:szCs w:val="24"/>
        </w:rPr>
      </w:pPr>
    </w:p>
    <w:p w:rsidR="00554E76" w:rsidRPr="00FD681D" w:rsidRDefault="00554E76" w:rsidP="00554E76">
      <w:pPr>
        <w:ind w:left="23" w:right="4"/>
        <w:rPr>
          <w:b w:val="0"/>
          <w:sz w:val="24"/>
          <w:szCs w:val="24"/>
        </w:rPr>
      </w:pPr>
      <w:r w:rsidRPr="00FD681D">
        <w:rPr>
          <w:b w:val="0"/>
          <w:sz w:val="24"/>
          <w:szCs w:val="24"/>
        </w:rPr>
        <w:t xml:space="preserve"> Дата</w:t>
      </w:r>
      <w:r w:rsidRPr="00FD681D">
        <w:rPr>
          <w:b w:val="0"/>
          <w:noProof/>
          <w:sz w:val="24"/>
          <w:szCs w:val="24"/>
        </w:rPr>
        <w:t>________________</w:t>
      </w:r>
    </w:p>
    <w:p w:rsidR="00554E76" w:rsidRDefault="00554E76" w:rsidP="00554E76">
      <w:pPr>
        <w:pStyle w:val="1"/>
        <w:ind w:left="19"/>
      </w:pPr>
    </w:p>
    <w:p w:rsidR="00554E76" w:rsidRPr="00FD681D" w:rsidRDefault="00554E76" w:rsidP="00554E76">
      <w:pPr>
        <w:pStyle w:val="1"/>
        <w:ind w:left="19"/>
        <w:rPr>
          <w:rFonts w:ascii="Times New Roman" w:hAnsi="Times New Roman" w:cs="Times New Roman"/>
          <w:sz w:val="24"/>
          <w:szCs w:val="24"/>
        </w:rPr>
      </w:pPr>
      <w:proofErr w:type="spellStart"/>
      <w:r w:rsidRPr="00FD681D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FD681D">
        <w:rPr>
          <w:rFonts w:ascii="Times New Roman" w:hAnsi="Times New Roman" w:cs="Times New Roman"/>
          <w:sz w:val="24"/>
          <w:szCs w:val="24"/>
        </w:rPr>
        <w:t>.п</w:t>
      </w:r>
      <w:proofErr w:type="spellEnd"/>
      <w:proofErr w:type="gramEnd"/>
    </w:p>
    <w:p w:rsidR="00554E76" w:rsidRPr="00FD681D" w:rsidRDefault="00554E76" w:rsidP="00554E76">
      <w:pPr>
        <w:ind w:left="23" w:right="4"/>
        <w:rPr>
          <w:b w:val="0"/>
          <w:sz w:val="24"/>
          <w:szCs w:val="24"/>
        </w:rPr>
      </w:pPr>
    </w:p>
    <w:p w:rsidR="00554E76" w:rsidRPr="00FD681D" w:rsidRDefault="00554E76" w:rsidP="00554E76">
      <w:pPr>
        <w:ind w:left="23" w:right="4"/>
        <w:rPr>
          <w:b w:val="0"/>
          <w:sz w:val="24"/>
          <w:szCs w:val="24"/>
        </w:rPr>
      </w:pPr>
    </w:p>
    <w:p w:rsidR="00554E76" w:rsidRPr="00FD681D" w:rsidRDefault="00554E76" w:rsidP="00554E76">
      <w:pPr>
        <w:ind w:left="23" w:right="4"/>
        <w:rPr>
          <w:b w:val="0"/>
          <w:sz w:val="24"/>
          <w:szCs w:val="24"/>
        </w:rPr>
      </w:pPr>
    </w:p>
    <w:p w:rsidR="00554E76" w:rsidRPr="00BC4C83" w:rsidRDefault="00554E76" w:rsidP="00554E76">
      <w:pPr>
        <w:ind w:left="23" w:right="4"/>
      </w:pPr>
      <w:r w:rsidRPr="00FD681D">
        <w:rPr>
          <w:b w:val="0"/>
          <w:sz w:val="24"/>
          <w:szCs w:val="24"/>
        </w:rPr>
        <w:t>Подпись  руководителя  организации</w:t>
      </w:r>
      <w:r w:rsidRPr="00BC4C83">
        <w:br w:type="page"/>
      </w:r>
    </w:p>
    <w:p w:rsidR="00554E76" w:rsidRPr="00FD681D" w:rsidRDefault="00554E76" w:rsidP="00554E76">
      <w:pPr>
        <w:pStyle w:val="a4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D681D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№ 2 </w:t>
      </w:r>
    </w:p>
    <w:p w:rsidR="00554E76" w:rsidRPr="00FD681D" w:rsidRDefault="00554E76" w:rsidP="00554E76">
      <w:pPr>
        <w:pStyle w:val="a4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45287">
        <w:rPr>
          <w:rFonts w:ascii="Times New Roman" w:hAnsi="Times New Roman" w:cs="Times New Roman"/>
          <w:b w:val="0"/>
          <w:sz w:val="24"/>
          <w:szCs w:val="24"/>
        </w:rPr>
        <w:t xml:space="preserve">к положению о проведении </w:t>
      </w:r>
    </w:p>
    <w:p w:rsidR="00554E76" w:rsidRPr="00FD681D" w:rsidRDefault="00554E76" w:rsidP="00554E76">
      <w:pPr>
        <w:pStyle w:val="a4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45287">
        <w:rPr>
          <w:rFonts w:ascii="Times New Roman" w:hAnsi="Times New Roman" w:cs="Times New Roman"/>
          <w:b w:val="0"/>
          <w:sz w:val="24"/>
          <w:szCs w:val="24"/>
        </w:rPr>
        <w:t>муниципального конкурса</w:t>
      </w:r>
    </w:p>
    <w:p w:rsidR="00554E76" w:rsidRPr="00FD681D" w:rsidRDefault="00554E76" w:rsidP="00554E76">
      <w:pPr>
        <w:pStyle w:val="a4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45287">
        <w:rPr>
          <w:rFonts w:ascii="Times New Roman" w:hAnsi="Times New Roman" w:cs="Times New Roman"/>
          <w:b w:val="0"/>
          <w:sz w:val="24"/>
          <w:szCs w:val="24"/>
        </w:rPr>
        <w:t xml:space="preserve"> уголков (стендов) профориентации </w:t>
      </w:r>
    </w:p>
    <w:p w:rsidR="00554E76" w:rsidRPr="00B45287" w:rsidRDefault="00554E76" w:rsidP="00554E76">
      <w:pPr>
        <w:pStyle w:val="a4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45287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spellStart"/>
      <w:r w:rsidRPr="00B45287">
        <w:rPr>
          <w:rFonts w:ascii="Times New Roman" w:hAnsi="Times New Roman" w:cs="Times New Roman"/>
          <w:b w:val="0"/>
          <w:sz w:val="24"/>
          <w:szCs w:val="24"/>
        </w:rPr>
        <w:t>профориентационных</w:t>
      </w:r>
      <w:proofErr w:type="spellEnd"/>
      <w:r w:rsidRPr="00B45287">
        <w:rPr>
          <w:rFonts w:ascii="Times New Roman" w:hAnsi="Times New Roman" w:cs="Times New Roman"/>
          <w:b w:val="0"/>
          <w:sz w:val="24"/>
          <w:szCs w:val="24"/>
        </w:rPr>
        <w:t xml:space="preserve"> страниц </w:t>
      </w:r>
    </w:p>
    <w:p w:rsidR="00554E76" w:rsidRPr="00FD681D" w:rsidRDefault="00554E76" w:rsidP="00554E76">
      <w:pPr>
        <w:pStyle w:val="a4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45287">
        <w:rPr>
          <w:rFonts w:ascii="Times New Roman" w:hAnsi="Times New Roman" w:cs="Times New Roman"/>
          <w:b w:val="0"/>
          <w:sz w:val="24"/>
          <w:szCs w:val="24"/>
        </w:rPr>
        <w:t xml:space="preserve">на официальных сайтах </w:t>
      </w:r>
    </w:p>
    <w:p w:rsidR="00554E76" w:rsidRDefault="00554E76" w:rsidP="00554E76">
      <w:pPr>
        <w:spacing w:after="46" w:line="224" w:lineRule="auto"/>
        <w:ind w:left="273"/>
        <w:jc w:val="right"/>
        <w:rPr>
          <w:b w:val="0"/>
          <w:sz w:val="24"/>
          <w:szCs w:val="24"/>
        </w:rPr>
      </w:pPr>
      <w:r w:rsidRPr="00B45287">
        <w:rPr>
          <w:b w:val="0"/>
          <w:sz w:val="24"/>
          <w:szCs w:val="24"/>
        </w:rPr>
        <w:t>образовательных организаций</w:t>
      </w:r>
    </w:p>
    <w:p w:rsidR="00554E76" w:rsidRDefault="00554E76" w:rsidP="00554E76">
      <w:pPr>
        <w:spacing w:after="46" w:line="224" w:lineRule="auto"/>
        <w:ind w:left="273"/>
        <w:jc w:val="both"/>
        <w:rPr>
          <w:sz w:val="26"/>
        </w:rPr>
      </w:pPr>
      <w:r w:rsidRPr="00BC4C83">
        <w:rPr>
          <w:sz w:val="26"/>
        </w:rPr>
        <w:t xml:space="preserve"> </w:t>
      </w:r>
    </w:p>
    <w:p w:rsidR="00554E76" w:rsidRPr="00FD681D" w:rsidRDefault="00554E76" w:rsidP="00554E76">
      <w:pPr>
        <w:pStyle w:val="a7"/>
        <w:numPr>
          <w:ilvl w:val="0"/>
          <w:numId w:val="10"/>
        </w:numPr>
        <w:spacing w:after="46" w:line="224" w:lineRule="auto"/>
        <w:jc w:val="both"/>
        <w:rPr>
          <w:b w:val="0"/>
          <w:sz w:val="24"/>
          <w:szCs w:val="24"/>
        </w:rPr>
      </w:pPr>
      <w:r w:rsidRPr="00FD681D">
        <w:rPr>
          <w:b w:val="0"/>
          <w:sz w:val="24"/>
          <w:szCs w:val="24"/>
        </w:rPr>
        <w:t xml:space="preserve">Критерии оценки </w:t>
      </w:r>
      <w:proofErr w:type="spellStart"/>
      <w:r w:rsidRPr="00FD681D">
        <w:rPr>
          <w:b w:val="0"/>
          <w:sz w:val="24"/>
          <w:szCs w:val="24"/>
        </w:rPr>
        <w:t>профориентационных</w:t>
      </w:r>
      <w:proofErr w:type="spellEnd"/>
      <w:r w:rsidRPr="00FD681D">
        <w:rPr>
          <w:b w:val="0"/>
          <w:sz w:val="24"/>
          <w:szCs w:val="24"/>
        </w:rPr>
        <w:t xml:space="preserve"> страниц на официальных сайтах образовательных организаций:</w:t>
      </w:r>
    </w:p>
    <w:p w:rsidR="00554E76" w:rsidRPr="007C6648" w:rsidRDefault="00554E76" w:rsidP="00554E76">
      <w:pPr>
        <w:pStyle w:val="a7"/>
        <w:ind w:left="273"/>
        <w:rPr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766"/>
        <w:gridCol w:w="7246"/>
        <w:gridCol w:w="1559"/>
      </w:tblGrid>
      <w:tr w:rsidR="00554E76" w:rsidRPr="00FD681D" w:rsidTr="00D82733">
        <w:tc>
          <w:tcPr>
            <w:tcW w:w="766" w:type="dxa"/>
          </w:tcPr>
          <w:p w:rsidR="00554E76" w:rsidRPr="00FD681D" w:rsidRDefault="00554E76" w:rsidP="00D82733">
            <w:pPr>
              <w:jc w:val="both"/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681D"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FD681D">
              <w:rPr>
                <w:b w:val="0"/>
                <w:sz w:val="24"/>
                <w:szCs w:val="24"/>
              </w:rPr>
              <w:t>/</w:t>
            </w:r>
            <w:proofErr w:type="spellStart"/>
            <w:r w:rsidRPr="00FD681D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46" w:type="dxa"/>
          </w:tcPr>
          <w:p w:rsidR="00554E76" w:rsidRPr="00FD681D" w:rsidRDefault="00554E76" w:rsidP="00D82733">
            <w:pPr>
              <w:jc w:val="both"/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</w:tcPr>
          <w:p w:rsidR="00554E76" w:rsidRPr="00FD681D" w:rsidRDefault="00554E76" w:rsidP="00D82733">
            <w:pPr>
              <w:jc w:val="both"/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Баллы</w:t>
            </w:r>
          </w:p>
        </w:tc>
      </w:tr>
      <w:tr w:rsidR="00554E76" w:rsidRPr="00FD681D" w:rsidTr="00D82733">
        <w:tc>
          <w:tcPr>
            <w:tcW w:w="76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724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Наличие раздела, страницы  «Профориентация. Единая модель профориентации»</w:t>
            </w:r>
          </w:p>
        </w:tc>
        <w:tc>
          <w:tcPr>
            <w:tcW w:w="1559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</w:p>
        </w:tc>
      </w:tr>
      <w:tr w:rsidR="00554E76" w:rsidRPr="00FD681D" w:rsidTr="00D82733">
        <w:tc>
          <w:tcPr>
            <w:tcW w:w="76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724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Наполнение раздела</w:t>
            </w:r>
            <w:proofErr w:type="gramStart"/>
            <w:r w:rsidRPr="00FD681D">
              <w:rPr>
                <w:b w:val="0"/>
                <w:sz w:val="24"/>
                <w:szCs w:val="24"/>
              </w:rPr>
              <w:t xml:space="preserve"> ,</w:t>
            </w:r>
            <w:proofErr w:type="gramEnd"/>
            <w:r w:rsidRPr="00FD681D">
              <w:rPr>
                <w:b w:val="0"/>
                <w:sz w:val="24"/>
                <w:szCs w:val="24"/>
              </w:rPr>
              <w:t xml:space="preserve"> страницы «Профориентация. Единая модель профориентации»</w:t>
            </w:r>
          </w:p>
        </w:tc>
        <w:tc>
          <w:tcPr>
            <w:tcW w:w="1559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</w:p>
        </w:tc>
      </w:tr>
      <w:tr w:rsidR="00554E76" w:rsidRPr="00FD681D" w:rsidTr="00D82733">
        <w:tc>
          <w:tcPr>
            <w:tcW w:w="76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2.1</w:t>
            </w:r>
          </w:p>
        </w:tc>
        <w:tc>
          <w:tcPr>
            <w:tcW w:w="8805" w:type="dxa"/>
            <w:gridSpan w:val="2"/>
          </w:tcPr>
          <w:p w:rsidR="00554E76" w:rsidRPr="00FD681D" w:rsidRDefault="00554E76" w:rsidP="00D82733">
            <w:pPr>
              <w:rPr>
                <w:b w:val="0"/>
                <w:i/>
                <w:sz w:val="24"/>
                <w:szCs w:val="24"/>
              </w:rPr>
            </w:pPr>
            <w:r w:rsidRPr="00FD681D">
              <w:rPr>
                <w:b w:val="0"/>
                <w:i/>
                <w:sz w:val="24"/>
                <w:szCs w:val="24"/>
              </w:rPr>
              <w:t xml:space="preserve">Наличие нормативно-правовой документации  </w:t>
            </w:r>
            <w:proofErr w:type="gramStart"/>
            <w:r w:rsidRPr="00FD681D">
              <w:rPr>
                <w:b w:val="0"/>
                <w:i/>
                <w:sz w:val="24"/>
                <w:szCs w:val="24"/>
              </w:rPr>
              <w:t xml:space="preserve">( </w:t>
            </w:r>
            <w:proofErr w:type="gramEnd"/>
            <w:r w:rsidRPr="00FD681D">
              <w:rPr>
                <w:b w:val="0"/>
                <w:i/>
                <w:sz w:val="24"/>
                <w:szCs w:val="24"/>
              </w:rPr>
              <w:t xml:space="preserve">локальных актов ОО), регламентирующих организацию </w:t>
            </w:r>
            <w:proofErr w:type="spellStart"/>
            <w:r w:rsidRPr="00FD681D">
              <w:rPr>
                <w:b w:val="0"/>
                <w:i/>
                <w:sz w:val="24"/>
                <w:szCs w:val="24"/>
              </w:rPr>
              <w:t>профориентационной</w:t>
            </w:r>
            <w:proofErr w:type="spellEnd"/>
            <w:r w:rsidRPr="00FD681D">
              <w:rPr>
                <w:b w:val="0"/>
                <w:i/>
                <w:sz w:val="24"/>
                <w:szCs w:val="24"/>
              </w:rPr>
              <w:t xml:space="preserve"> работы, реализацию ЕМП</w:t>
            </w:r>
          </w:p>
        </w:tc>
      </w:tr>
      <w:tr w:rsidR="00554E76" w:rsidRPr="00FD681D" w:rsidTr="00D82733">
        <w:tc>
          <w:tcPr>
            <w:tcW w:w="76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2.1.1</w:t>
            </w:r>
          </w:p>
        </w:tc>
        <w:tc>
          <w:tcPr>
            <w:tcW w:w="724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Документы по профориентации федерального уровня</w:t>
            </w:r>
          </w:p>
        </w:tc>
        <w:tc>
          <w:tcPr>
            <w:tcW w:w="1559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</w:p>
        </w:tc>
      </w:tr>
      <w:tr w:rsidR="00554E76" w:rsidRPr="00FD681D" w:rsidTr="00D82733">
        <w:tc>
          <w:tcPr>
            <w:tcW w:w="76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2.1.2</w:t>
            </w:r>
          </w:p>
        </w:tc>
        <w:tc>
          <w:tcPr>
            <w:tcW w:w="724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Документы по профориентации регионального уровня</w:t>
            </w:r>
          </w:p>
        </w:tc>
        <w:tc>
          <w:tcPr>
            <w:tcW w:w="1559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</w:p>
        </w:tc>
      </w:tr>
      <w:tr w:rsidR="00554E76" w:rsidRPr="00FD681D" w:rsidTr="00D82733">
        <w:tc>
          <w:tcPr>
            <w:tcW w:w="76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2.1.3</w:t>
            </w:r>
          </w:p>
        </w:tc>
        <w:tc>
          <w:tcPr>
            <w:tcW w:w="724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Документы по профориентации муниципального уровня</w:t>
            </w:r>
          </w:p>
        </w:tc>
        <w:tc>
          <w:tcPr>
            <w:tcW w:w="1559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</w:p>
        </w:tc>
      </w:tr>
      <w:tr w:rsidR="00554E76" w:rsidRPr="00FD681D" w:rsidTr="00D82733">
        <w:tc>
          <w:tcPr>
            <w:tcW w:w="76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2.1.4</w:t>
            </w:r>
          </w:p>
        </w:tc>
        <w:tc>
          <w:tcPr>
            <w:tcW w:w="724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 xml:space="preserve">Программа по организации </w:t>
            </w:r>
            <w:proofErr w:type="spellStart"/>
            <w:r w:rsidRPr="00FD681D">
              <w:rPr>
                <w:b w:val="0"/>
                <w:sz w:val="24"/>
                <w:szCs w:val="24"/>
              </w:rPr>
              <w:t>профориентационной</w:t>
            </w:r>
            <w:proofErr w:type="spellEnd"/>
            <w:r w:rsidRPr="00FD681D">
              <w:rPr>
                <w:b w:val="0"/>
                <w:sz w:val="24"/>
                <w:szCs w:val="24"/>
              </w:rPr>
              <w:t xml:space="preserve"> работы с </w:t>
            </w:r>
            <w:proofErr w:type="gramStart"/>
            <w:r w:rsidRPr="00FD681D">
              <w:rPr>
                <w:b w:val="0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559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</w:p>
        </w:tc>
      </w:tr>
      <w:tr w:rsidR="00554E76" w:rsidRPr="00FD681D" w:rsidTr="00D82733">
        <w:tc>
          <w:tcPr>
            <w:tcW w:w="76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2.1.5</w:t>
            </w:r>
          </w:p>
        </w:tc>
        <w:tc>
          <w:tcPr>
            <w:tcW w:w="724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План работы по реализации ЕМП на 202</w:t>
            </w:r>
            <w:r>
              <w:rPr>
                <w:b w:val="0"/>
                <w:sz w:val="24"/>
                <w:szCs w:val="24"/>
              </w:rPr>
              <w:t>5</w:t>
            </w:r>
            <w:r w:rsidRPr="00FD681D">
              <w:rPr>
                <w:b w:val="0"/>
                <w:sz w:val="24"/>
                <w:szCs w:val="24"/>
              </w:rPr>
              <w:t>/202</w:t>
            </w:r>
            <w:r>
              <w:rPr>
                <w:b w:val="0"/>
                <w:sz w:val="24"/>
                <w:szCs w:val="24"/>
              </w:rPr>
              <w:t>6</w:t>
            </w:r>
            <w:r w:rsidRPr="00FD681D">
              <w:rPr>
                <w:b w:val="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559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</w:p>
        </w:tc>
      </w:tr>
      <w:tr w:rsidR="00554E76" w:rsidRPr="00FD681D" w:rsidTr="00D82733">
        <w:tc>
          <w:tcPr>
            <w:tcW w:w="76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2.1.6</w:t>
            </w:r>
          </w:p>
        </w:tc>
        <w:tc>
          <w:tcPr>
            <w:tcW w:w="724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 xml:space="preserve">Отчет о </w:t>
            </w:r>
            <w:proofErr w:type="spellStart"/>
            <w:r w:rsidRPr="00FD681D">
              <w:rPr>
                <w:b w:val="0"/>
                <w:sz w:val="24"/>
                <w:szCs w:val="24"/>
              </w:rPr>
              <w:t>профориентационной</w:t>
            </w:r>
            <w:proofErr w:type="spellEnd"/>
            <w:r w:rsidRPr="00FD681D">
              <w:rPr>
                <w:b w:val="0"/>
                <w:sz w:val="24"/>
                <w:szCs w:val="24"/>
              </w:rPr>
              <w:t xml:space="preserve"> работе за предыдущий год</w:t>
            </w:r>
          </w:p>
        </w:tc>
        <w:tc>
          <w:tcPr>
            <w:tcW w:w="1559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</w:p>
        </w:tc>
      </w:tr>
      <w:tr w:rsidR="00554E76" w:rsidRPr="00FD681D" w:rsidTr="00D82733">
        <w:tc>
          <w:tcPr>
            <w:tcW w:w="76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2.1.7</w:t>
            </w:r>
          </w:p>
        </w:tc>
        <w:tc>
          <w:tcPr>
            <w:tcW w:w="724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Приказ о назначении ответственного лица  за реализацию ЕМП в ОО</w:t>
            </w:r>
          </w:p>
        </w:tc>
        <w:tc>
          <w:tcPr>
            <w:tcW w:w="1559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</w:p>
        </w:tc>
      </w:tr>
      <w:tr w:rsidR="00554E76" w:rsidRPr="00FD681D" w:rsidTr="00D82733">
        <w:tc>
          <w:tcPr>
            <w:tcW w:w="76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2.1.8</w:t>
            </w:r>
          </w:p>
        </w:tc>
        <w:tc>
          <w:tcPr>
            <w:tcW w:w="724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Утвержденное расписание занятий по внеурочной деятельности «</w:t>
            </w:r>
            <w:proofErr w:type="spellStart"/>
            <w:proofErr w:type="gramStart"/>
            <w:r w:rsidRPr="00FD681D">
              <w:rPr>
                <w:b w:val="0"/>
                <w:sz w:val="24"/>
                <w:szCs w:val="24"/>
              </w:rPr>
              <w:t>Россия-мои</w:t>
            </w:r>
            <w:proofErr w:type="spellEnd"/>
            <w:proofErr w:type="gramEnd"/>
            <w:r w:rsidRPr="00FD681D">
              <w:rPr>
                <w:b w:val="0"/>
                <w:sz w:val="24"/>
                <w:szCs w:val="24"/>
              </w:rPr>
              <w:t xml:space="preserve"> горизонты»</w:t>
            </w:r>
          </w:p>
        </w:tc>
        <w:tc>
          <w:tcPr>
            <w:tcW w:w="1559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</w:p>
        </w:tc>
      </w:tr>
      <w:tr w:rsidR="00554E76" w:rsidRPr="00FD681D" w:rsidTr="00D82733">
        <w:tc>
          <w:tcPr>
            <w:tcW w:w="76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2.1.9</w:t>
            </w:r>
          </w:p>
        </w:tc>
        <w:tc>
          <w:tcPr>
            <w:tcW w:w="724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Договоры о совместной деятельности с социальными партнерами, предприятиями-партнерами</w:t>
            </w:r>
          </w:p>
        </w:tc>
        <w:tc>
          <w:tcPr>
            <w:tcW w:w="1559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</w:p>
        </w:tc>
      </w:tr>
      <w:tr w:rsidR="00554E76" w:rsidRPr="00FD681D" w:rsidTr="00D82733">
        <w:tc>
          <w:tcPr>
            <w:tcW w:w="76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2.2</w:t>
            </w:r>
          </w:p>
        </w:tc>
        <w:tc>
          <w:tcPr>
            <w:tcW w:w="8805" w:type="dxa"/>
            <w:gridSpan w:val="2"/>
          </w:tcPr>
          <w:p w:rsidR="00554E76" w:rsidRPr="00FD681D" w:rsidRDefault="00554E76" w:rsidP="00D82733">
            <w:pPr>
              <w:rPr>
                <w:b w:val="0"/>
                <w:i/>
                <w:sz w:val="24"/>
                <w:szCs w:val="24"/>
              </w:rPr>
            </w:pPr>
            <w:r w:rsidRPr="00FD681D">
              <w:rPr>
                <w:b w:val="0"/>
                <w:i/>
                <w:sz w:val="24"/>
                <w:szCs w:val="24"/>
              </w:rPr>
              <w:t xml:space="preserve">Наличие информации для разных пользователей (обучающихся, родителей, педагогов) </w:t>
            </w:r>
          </w:p>
        </w:tc>
      </w:tr>
      <w:tr w:rsidR="00554E76" w:rsidRPr="00FD681D" w:rsidTr="00D82733">
        <w:tc>
          <w:tcPr>
            <w:tcW w:w="76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2.2.1</w:t>
            </w:r>
          </w:p>
        </w:tc>
        <w:tc>
          <w:tcPr>
            <w:tcW w:w="724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proofErr w:type="gramStart"/>
            <w:r w:rsidRPr="00FD681D">
              <w:rPr>
                <w:b w:val="0"/>
                <w:sz w:val="24"/>
                <w:szCs w:val="24"/>
              </w:rPr>
              <w:t xml:space="preserve">Методические разработки </w:t>
            </w:r>
            <w:proofErr w:type="spellStart"/>
            <w:r w:rsidRPr="00FD681D">
              <w:rPr>
                <w:b w:val="0"/>
                <w:sz w:val="24"/>
                <w:szCs w:val="24"/>
              </w:rPr>
              <w:t>профориентационных</w:t>
            </w:r>
            <w:proofErr w:type="spellEnd"/>
            <w:r w:rsidRPr="00FD681D">
              <w:rPr>
                <w:b w:val="0"/>
                <w:sz w:val="24"/>
                <w:szCs w:val="24"/>
              </w:rPr>
              <w:t xml:space="preserve"> уроков, внеурочных занятий «</w:t>
            </w:r>
            <w:proofErr w:type="spellStart"/>
            <w:r w:rsidRPr="00FD681D">
              <w:rPr>
                <w:b w:val="0"/>
                <w:sz w:val="24"/>
                <w:szCs w:val="24"/>
              </w:rPr>
              <w:t>Россия-мои</w:t>
            </w:r>
            <w:proofErr w:type="spellEnd"/>
            <w:r w:rsidRPr="00FD681D">
              <w:rPr>
                <w:b w:val="0"/>
                <w:sz w:val="24"/>
                <w:szCs w:val="24"/>
              </w:rPr>
              <w:t xml:space="preserve"> горизонты», родительских собраний, и т.д.)</w:t>
            </w:r>
            <w:proofErr w:type="gramEnd"/>
          </w:p>
        </w:tc>
        <w:tc>
          <w:tcPr>
            <w:tcW w:w="1559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</w:p>
        </w:tc>
      </w:tr>
      <w:tr w:rsidR="00554E76" w:rsidRPr="00FD681D" w:rsidTr="00D82733">
        <w:tc>
          <w:tcPr>
            <w:tcW w:w="76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2.2.2</w:t>
            </w:r>
          </w:p>
        </w:tc>
        <w:tc>
          <w:tcPr>
            <w:tcW w:w="724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 xml:space="preserve">Материал, используемый в целях изучения интересов, склонностей обучающихся, их психофизиологических качеств, ценностных ориентаций (анкеты, </w:t>
            </w:r>
            <w:proofErr w:type="spellStart"/>
            <w:r w:rsidRPr="00FD681D">
              <w:rPr>
                <w:b w:val="0"/>
                <w:sz w:val="24"/>
                <w:szCs w:val="24"/>
              </w:rPr>
              <w:t>опросник</w:t>
            </w:r>
            <w:proofErr w:type="spellEnd"/>
            <w:r w:rsidRPr="00FD681D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</w:p>
        </w:tc>
      </w:tr>
      <w:tr w:rsidR="00554E76" w:rsidRPr="00FD681D" w:rsidTr="00D82733">
        <w:tc>
          <w:tcPr>
            <w:tcW w:w="76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2.2.3</w:t>
            </w:r>
          </w:p>
        </w:tc>
        <w:tc>
          <w:tcPr>
            <w:tcW w:w="724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 xml:space="preserve">Видео, презентации, </w:t>
            </w:r>
            <w:proofErr w:type="spellStart"/>
            <w:r w:rsidRPr="00FD681D">
              <w:rPr>
                <w:b w:val="0"/>
                <w:sz w:val="24"/>
                <w:szCs w:val="24"/>
              </w:rPr>
              <w:t>фотоотчеты</w:t>
            </w:r>
            <w:proofErr w:type="spellEnd"/>
            <w:r w:rsidRPr="00FD681D">
              <w:rPr>
                <w:b w:val="0"/>
                <w:sz w:val="24"/>
                <w:szCs w:val="24"/>
              </w:rPr>
              <w:t xml:space="preserve"> с мероприятий</w:t>
            </w:r>
          </w:p>
        </w:tc>
        <w:tc>
          <w:tcPr>
            <w:tcW w:w="1559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</w:p>
        </w:tc>
      </w:tr>
      <w:tr w:rsidR="00554E76" w:rsidRPr="00FD681D" w:rsidTr="00D82733">
        <w:tc>
          <w:tcPr>
            <w:tcW w:w="76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2.2.4</w:t>
            </w:r>
          </w:p>
        </w:tc>
        <w:tc>
          <w:tcPr>
            <w:tcW w:w="724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Информация о всероссийских, региональных и муниципальных мероприятиях</w:t>
            </w:r>
          </w:p>
        </w:tc>
        <w:tc>
          <w:tcPr>
            <w:tcW w:w="1559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</w:p>
        </w:tc>
      </w:tr>
      <w:tr w:rsidR="00554E76" w:rsidRPr="00FD681D" w:rsidTr="00D82733">
        <w:tc>
          <w:tcPr>
            <w:tcW w:w="76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2.2.5</w:t>
            </w:r>
          </w:p>
        </w:tc>
        <w:tc>
          <w:tcPr>
            <w:tcW w:w="724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Рекомендации и методические материалы в помощь учителям, руководителям кружков, классным руководителям и др.</w:t>
            </w:r>
          </w:p>
        </w:tc>
        <w:tc>
          <w:tcPr>
            <w:tcW w:w="1559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</w:p>
        </w:tc>
      </w:tr>
      <w:tr w:rsidR="00554E76" w:rsidRPr="00FD681D" w:rsidTr="00D82733">
        <w:tc>
          <w:tcPr>
            <w:tcW w:w="76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2.2.6</w:t>
            </w:r>
          </w:p>
        </w:tc>
        <w:tc>
          <w:tcPr>
            <w:tcW w:w="724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 xml:space="preserve">Рекомендации и методические материалы в помощь </w:t>
            </w:r>
            <w:proofErr w:type="gramStart"/>
            <w:r w:rsidRPr="00FD681D">
              <w:rPr>
                <w:b w:val="0"/>
                <w:sz w:val="24"/>
                <w:szCs w:val="24"/>
              </w:rPr>
              <w:t>обучающимся</w:t>
            </w:r>
            <w:proofErr w:type="gramEnd"/>
          </w:p>
        </w:tc>
        <w:tc>
          <w:tcPr>
            <w:tcW w:w="1559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</w:p>
        </w:tc>
      </w:tr>
      <w:tr w:rsidR="00554E76" w:rsidRPr="00FD681D" w:rsidTr="00D82733">
        <w:tc>
          <w:tcPr>
            <w:tcW w:w="76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2.2.7</w:t>
            </w:r>
          </w:p>
        </w:tc>
        <w:tc>
          <w:tcPr>
            <w:tcW w:w="724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Рекомендации и методические материалы в помощь родителям</w:t>
            </w:r>
          </w:p>
        </w:tc>
        <w:tc>
          <w:tcPr>
            <w:tcW w:w="1559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</w:p>
        </w:tc>
      </w:tr>
      <w:tr w:rsidR="00554E76" w:rsidRPr="00FD681D" w:rsidTr="00D82733">
        <w:tc>
          <w:tcPr>
            <w:tcW w:w="76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2.3.</w:t>
            </w:r>
          </w:p>
        </w:tc>
        <w:tc>
          <w:tcPr>
            <w:tcW w:w="8805" w:type="dxa"/>
            <w:gridSpan w:val="2"/>
          </w:tcPr>
          <w:p w:rsidR="00554E76" w:rsidRPr="00FD681D" w:rsidRDefault="00554E76" w:rsidP="00D82733">
            <w:pPr>
              <w:rPr>
                <w:b w:val="0"/>
                <w:i/>
                <w:sz w:val="24"/>
                <w:szCs w:val="24"/>
              </w:rPr>
            </w:pPr>
            <w:r w:rsidRPr="00FD681D">
              <w:rPr>
                <w:b w:val="0"/>
                <w:i/>
                <w:sz w:val="24"/>
                <w:szCs w:val="24"/>
              </w:rPr>
              <w:t>Наличие информации о востребованных, новых, перспективных профессиях, направлениях подготовки современного рынка труда</w:t>
            </w:r>
          </w:p>
        </w:tc>
      </w:tr>
      <w:tr w:rsidR="00554E76" w:rsidRPr="00FD681D" w:rsidTr="00D82733">
        <w:tc>
          <w:tcPr>
            <w:tcW w:w="76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2.3.1</w:t>
            </w:r>
          </w:p>
        </w:tc>
        <w:tc>
          <w:tcPr>
            <w:tcW w:w="724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 xml:space="preserve">Ссылки на </w:t>
            </w:r>
            <w:proofErr w:type="spellStart"/>
            <w:r w:rsidRPr="00FD681D">
              <w:rPr>
                <w:b w:val="0"/>
                <w:sz w:val="24"/>
                <w:szCs w:val="24"/>
              </w:rPr>
              <w:t>веб</w:t>
            </w:r>
            <w:proofErr w:type="spellEnd"/>
            <w:r w:rsidRPr="00FD681D">
              <w:rPr>
                <w:b w:val="0"/>
                <w:sz w:val="24"/>
                <w:szCs w:val="24"/>
              </w:rPr>
              <w:t>. ресурсы</w:t>
            </w:r>
          </w:p>
        </w:tc>
        <w:tc>
          <w:tcPr>
            <w:tcW w:w="1559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</w:p>
        </w:tc>
      </w:tr>
      <w:tr w:rsidR="00554E76" w:rsidRPr="00FD681D" w:rsidTr="00D82733">
        <w:tc>
          <w:tcPr>
            <w:tcW w:w="76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2.3.2</w:t>
            </w:r>
          </w:p>
        </w:tc>
        <w:tc>
          <w:tcPr>
            <w:tcW w:w="724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 xml:space="preserve">Сведения о профессиональных образовательных организациях и </w:t>
            </w:r>
            <w:r w:rsidRPr="00FD681D">
              <w:rPr>
                <w:b w:val="0"/>
                <w:sz w:val="24"/>
                <w:szCs w:val="24"/>
              </w:rPr>
              <w:lastRenderedPageBreak/>
              <w:t>образовательных организациях высшего образования Волгоградской области</w:t>
            </w:r>
          </w:p>
        </w:tc>
        <w:tc>
          <w:tcPr>
            <w:tcW w:w="1559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</w:p>
        </w:tc>
      </w:tr>
      <w:tr w:rsidR="00554E76" w:rsidRPr="00FD681D" w:rsidTr="00D82733">
        <w:tc>
          <w:tcPr>
            <w:tcW w:w="76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7246" w:type="dxa"/>
          </w:tcPr>
          <w:p w:rsidR="00554E76" w:rsidRPr="00FD681D" w:rsidRDefault="00554E76" w:rsidP="00D82733">
            <w:pPr>
              <w:rPr>
                <w:b w:val="0"/>
                <w:i/>
                <w:sz w:val="24"/>
                <w:szCs w:val="24"/>
              </w:rPr>
            </w:pPr>
            <w:r w:rsidRPr="00FD681D">
              <w:rPr>
                <w:b w:val="0"/>
                <w:i/>
                <w:sz w:val="24"/>
                <w:szCs w:val="24"/>
              </w:rPr>
              <w:t>Доступность, навигация, изложение информационного материала</w:t>
            </w:r>
          </w:p>
        </w:tc>
        <w:tc>
          <w:tcPr>
            <w:tcW w:w="1559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</w:p>
        </w:tc>
      </w:tr>
      <w:tr w:rsidR="00554E76" w:rsidRPr="00FD681D" w:rsidTr="00D82733">
        <w:tc>
          <w:tcPr>
            <w:tcW w:w="76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2.4.1</w:t>
            </w:r>
          </w:p>
        </w:tc>
        <w:tc>
          <w:tcPr>
            <w:tcW w:w="724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 xml:space="preserve">Доступность </w:t>
            </w:r>
            <w:proofErr w:type="spellStart"/>
            <w:r w:rsidRPr="00FD681D">
              <w:rPr>
                <w:b w:val="0"/>
                <w:sz w:val="24"/>
                <w:szCs w:val="24"/>
              </w:rPr>
              <w:t>профориентационной</w:t>
            </w:r>
            <w:proofErr w:type="spellEnd"/>
            <w:r w:rsidRPr="00FD681D">
              <w:rPr>
                <w:b w:val="0"/>
                <w:sz w:val="24"/>
                <w:szCs w:val="24"/>
              </w:rPr>
              <w:t xml:space="preserve"> страницы, раздела по профориентации на сайте ОО (легко найти)</w:t>
            </w:r>
          </w:p>
        </w:tc>
        <w:tc>
          <w:tcPr>
            <w:tcW w:w="1559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</w:p>
        </w:tc>
      </w:tr>
      <w:tr w:rsidR="00554E76" w:rsidRPr="00FD681D" w:rsidTr="00D82733">
        <w:tc>
          <w:tcPr>
            <w:tcW w:w="76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2.4.2</w:t>
            </w:r>
          </w:p>
        </w:tc>
        <w:tc>
          <w:tcPr>
            <w:tcW w:w="724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 xml:space="preserve">Наличие целей и задач </w:t>
            </w:r>
            <w:proofErr w:type="spellStart"/>
            <w:r w:rsidRPr="00FD681D">
              <w:rPr>
                <w:b w:val="0"/>
                <w:sz w:val="24"/>
                <w:szCs w:val="24"/>
              </w:rPr>
              <w:t>профориентационной</w:t>
            </w:r>
            <w:proofErr w:type="spellEnd"/>
            <w:r w:rsidRPr="00FD681D">
              <w:rPr>
                <w:b w:val="0"/>
                <w:sz w:val="24"/>
                <w:szCs w:val="24"/>
              </w:rPr>
              <w:t xml:space="preserve"> работы в школе; реализации ЕМП в ОО</w:t>
            </w:r>
          </w:p>
        </w:tc>
        <w:tc>
          <w:tcPr>
            <w:tcW w:w="1559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</w:p>
        </w:tc>
      </w:tr>
      <w:tr w:rsidR="00554E76" w:rsidRPr="00FD681D" w:rsidTr="00D82733">
        <w:tc>
          <w:tcPr>
            <w:tcW w:w="76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2.4.3</w:t>
            </w:r>
          </w:p>
        </w:tc>
        <w:tc>
          <w:tcPr>
            <w:tcW w:w="724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 xml:space="preserve">Наличие контактной информации для пользователя (ответственные за </w:t>
            </w:r>
            <w:proofErr w:type="spellStart"/>
            <w:r w:rsidRPr="00FD681D">
              <w:rPr>
                <w:b w:val="0"/>
                <w:sz w:val="24"/>
                <w:szCs w:val="24"/>
              </w:rPr>
              <w:t>профориентационную</w:t>
            </w:r>
            <w:proofErr w:type="spellEnd"/>
            <w:r w:rsidRPr="00FD681D">
              <w:rPr>
                <w:b w:val="0"/>
                <w:sz w:val="24"/>
                <w:szCs w:val="24"/>
              </w:rPr>
              <w:t xml:space="preserve"> работу в школе, за реализацию ЕМП в ОО, телефон, график работы и </w:t>
            </w:r>
            <w:proofErr w:type="spellStart"/>
            <w:proofErr w:type="gramStart"/>
            <w:r w:rsidRPr="00FD681D">
              <w:rPr>
                <w:b w:val="0"/>
                <w:sz w:val="24"/>
                <w:szCs w:val="24"/>
              </w:rPr>
              <w:t>др</w:t>
            </w:r>
            <w:proofErr w:type="spellEnd"/>
            <w:proofErr w:type="gramEnd"/>
            <w:r w:rsidRPr="00FD681D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</w:p>
        </w:tc>
      </w:tr>
      <w:tr w:rsidR="00554E76" w:rsidRPr="00FD681D" w:rsidTr="00D82733">
        <w:tc>
          <w:tcPr>
            <w:tcW w:w="76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2.4.4</w:t>
            </w:r>
          </w:p>
        </w:tc>
        <w:tc>
          <w:tcPr>
            <w:tcW w:w="724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Содержательность (логичность, доступность)</w:t>
            </w:r>
          </w:p>
        </w:tc>
        <w:tc>
          <w:tcPr>
            <w:tcW w:w="1559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</w:p>
        </w:tc>
      </w:tr>
      <w:tr w:rsidR="00554E76" w:rsidRPr="00FD681D" w:rsidTr="00D82733">
        <w:tc>
          <w:tcPr>
            <w:tcW w:w="76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2.4.5</w:t>
            </w:r>
          </w:p>
        </w:tc>
        <w:tc>
          <w:tcPr>
            <w:tcW w:w="724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 xml:space="preserve">Грамотность и дизайн </w:t>
            </w:r>
            <w:proofErr w:type="spellStart"/>
            <w:r w:rsidRPr="00FD681D">
              <w:rPr>
                <w:b w:val="0"/>
                <w:sz w:val="24"/>
                <w:szCs w:val="24"/>
              </w:rPr>
              <w:t>контента</w:t>
            </w:r>
            <w:proofErr w:type="spellEnd"/>
          </w:p>
        </w:tc>
        <w:tc>
          <w:tcPr>
            <w:tcW w:w="1559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</w:p>
        </w:tc>
      </w:tr>
      <w:tr w:rsidR="00554E76" w:rsidRPr="00FD681D" w:rsidTr="00D82733">
        <w:tc>
          <w:tcPr>
            <w:tcW w:w="76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2.4.6</w:t>
            </w:r>
          </w:p>
        </w:tc>
        <w:tc>
          <w:tcPr>
            <w:tcW w:w="724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Правовая корректность (ссылки на авторов)</w:t>
            </w:r>
          </w:p>
        </w:tc>
        <w:tc>
          <w:tcPr>
            <w:tcW w:w="1559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</w:p>
        </w:tc>
      </w:tr>
      <w:tr w:rsidR="00554E76" w:rsidRPr="00FD681D" w:rsidTr="00D82733">
        <w:tc>
          <w:tcPr>
            <w:tcW w:w="76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>2.4.7</w:t>
            </w:r>
          </w:p>
        </w:tc>
        <w:tc>
          <w:tcPr>
            <w:tcW w:w="7246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  <w:r w:rsidRPr="00FD681D">
              <w:rPr>
                <w:b w:val="0"/>
                <w:sz w:val="24"/>
                <w:szCs w:val="24"/>
              </w:rPr>
              <w:t xml:space="preserve">Систематизация </w:t>
            </w:r>
            <w:proofErr w:type="spellStart"/>
            <w:r w:rsidRPr="00FD681D">
              <w:rPr>
                <w:b w:val="0"/>
                <w:sz w:val="24"/>
                <w:szCs w:val="24"/>
              </w:rPr>
              <w:t>контента</w:t>
            </w:r>
            <w:proofErr w:type="spellEnd"/>
            <w:r w:rsidRPr="00FD681D">
              <w:rPr>
                <w:b w:val="0"/>
                <w:sz w:val="24"/>
                <w:szCs w:val="24"/>
              </w:rPr>
              <w:t xml:space="preserve"> (все информационные объекты распределены по тематическим разделам)</w:t>
            </w:r>
          </w:p>
        </w:tc>
        <w:tc>
          <w:tcPr>
            <w:tcW w:w="1559" w:type="dxa"/>
          </w:tcPr>
          <w:p w:rsidR="00554E76" w:rsidRPr="00FD681D" w:rsidRDefault="00554E76" w:rsidP="00D82733">
            <w:pPr>
              <w:rPr>
                <w:b w:val="0"/>
                <w:sz w:val="24"/>
                <w:szCs w:val="24"/>
              </w:rPr>
            </w:pPr>
          </w:p>
        </w:tc>
      </w:tr>
    </w:tbl>
    <w:p w:rsidR="00554E76" w:rsidRPr="00FD681D" w:rsidRDefault="00554E76" w:rsidP="00554E76">
      <w:pPr>
        <w:spacing w:after="46" w:line="224" w:lineRule="auto"/>
        <w:ind w:left="273"/>
        <w:rPr>
          <w:b w:val="0"/>
          <w:sz w:val="24"/>
          <w:szCs w:val="24"/>
        </w:rPr>
      </w:pPr>
    </w:p>
    <w:p w:rsidR="00554E76" w:rsidRPr="00FD681D" w:rsidRDefault="00554E76" w:rsidP="00554E76">
      <w:pPr>
        <w:pStyle w:val="a7"/>
        <w:numPr>
          <w:ilvl w:val="0"/>
          <w:numId w:val="10"/>
        </w:numPr>
        <w:spacing w:after="38" w:line="224" w:lineRule="auto"/>
        <w:jc w:val="both"/>
        <w:rPr>
          <w:b w:val="0"/>
          <w:sz w:val="24"/>
          <w:szCs w:val="24"/>
        </w:rPr>
      </w:pPr>
      <w:r w:rsidRPr="00FD681D">
        <w:rPr>
          <w:b w:val="0"/>
          <w:sz w:val="24"/>
          <w:szCs w:val="24"/>
        </w:rPr>
        <w:t>Критерии оценки уголков профориентации:</w:t>
      </w:r>
    </w:p>
    <w:p w:rsidR="00554E76" w:rsidRPr="00FD681D" w:rsidRDefault="00554E76" w:rsidP="00554E76">
      <w:pPr>
        <w:numPr>
          <w:ilvl w:val="0"/>
          <w:numId w:val="9"/>
        </w:numPr>
        <w:spacing w:after="275" w:line="248" w:lineRule="auto"/>
        <w:ind w:right="4"/>
        <w:jc w:val="both"/>
        <w:rPr>
          <w:b w:val="0"/>
          <w:sz w:val="24"/>
          <w:szCs w:val="24"/>
        </w:rPr>
      </w:pPr>
      <w:r w:rsidRPr="00FD681D">
        <w:rPr>
          <w:b w:val="0"/>
          <w:sz w:val="24"/>
          <w:szCs w:val="24"/>
        </w:rPr>
        <w:t xml:space="preserve">наличие </w:t>
      </w:r>
      <w:proofErr w:type="spellStart"/>
      <w:r w:rsidRPr="00FD681D">
        <w:rPr>
          <w:b w:val="0"/>
          <w:sz w:val="24"/>
          <w:szCs w:val="24"/>
        </w:rPr>
        <w:t>профориентационной</w:t>
      </w:r>
      <w:proofErr w:type="spellEnd"/>
      <w:r w:rsidRPr="00FD681D">
        <w:rPr>
          <w:b w:val="0"/>
          <w:sz w:val="24"/>
          <w:szCs w:val="24"/>
        </w:rPr>
        <w:t xml:space="preserve"> программы или плана </w:t>
      </w:r>
      <w:proofErr w:type="spellStart"/>
      <w:r w:rsidRPr="00FD681D">
        <w:rPr>
          <w:b w:val="0"/>
          <w:sz w:val="24"/>
          <w:szCs w:val="24"/>
        </w:rPr>
        <w:t>профориентационной</w:t>
      </w:r>
      <w:proofErr w:type="spellEnd"/>
      <w:r w:rsidRPr="00FD681D">
        <w:rPr>
          <w:b w:val="0"/>
          <w:sz w:val="24"/>
          <w:szCs w:val="24"/>
        </w:rPr>
        <w:t xml:space="preserve"> работы; </w:t>
      </w:r>
    </w:p>
    <w:p w:rsidR="00554E76" w:rsidRPr="00FD681D" w:rsidRDefault="00554E76" w:rsidP="00554E76">
      <w:pPr>
        <w:numPr>
          <w:ilvl w:val="0"/>
          <w:numId w:val="9"/>
        </w:numPr>
        <w:spacing w:after="275" w:line="248" w:lineRule="auto"/>
        <w:ind w:right="4"/>
        <w:jc w:val="both"/>
        <w:rPr>
          <w:b w:val="0"/>
          <w:sz w:val="24"/>
          <w:szCs w:val="24"/>
        </w:rPr>
      </w:pPr>
      <w:r w:rsidRPr="00FD681D">
        <w:rPr>
          <w:b w:val="0"/>
          <w:sz w:val="24"/>
          <w:szCs w:val="24"/>
        </w:rPr>
        <w:t xml:space="preserve">наличие и актуальность материала для обучающихся (информационно справочная литература, учебные издания, наглядно-иллюстративные пособия, тематические рисунки, фото, схемы, диаграммы и т.п.); </w:t>
      </w:r>
    </w:p>
    <w:p w:rsidR="00554E76" w:rsidRDefault="00554E76" w:rsidP="00554E76">
      <w:pPr>
        <w:numPr>
          <w:ilvl w:val="0"/>
          <w:numId w:val="9"/>
        </w:numPr>
        <w:spacing w:after="275" w:line="248" w:lineRule="auto"/>
        <w:ind w:right="4"/>
        <w:jc w:val="both"/>
        <w:rPr>
          <w:b w:val="0"/>
          <w:sz w:val="24"/>
          <w:szCs w:val="24"/>
        </w:rPr>
      </w:pPr>
      <w:r w:rsidRPr="00FD681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эстетика оформления уголка</w:t>
      </w:r>
    </w:p>
    <w:p w:rsidR="00554E76" w:rsidRPr="00FD681D" w:rsidRDefault="00554E76" w:rsidP="00554E76">
      <w:pPr>
        <w:spacing w:after="275" w:line="248" w:lineRule="auto"/>
        <w:ind w:left="1245" w:right="4"/>
        <w:jc w:val="both"/>
        <w:rPr>
          <w:b w:val="0"/>
          <w:sz w:val="24"/>
          <w:szCs w:val="24"/>
        </w:rPr>
      </w:pPr>
    </w:p>
    <w:p w:rsidR="00554E76" w:rsidRPr="00255184" w:rsidRDefault="00554E76" w:rsidP="00554E76">
      <w:pPr>
        <w:spacing w:line="259" w:lineRule="auto"/>
        <w:ind w:left="2612"/>
        <w:jc w:val="center"/>
      </w:pPr>
      <w:r w:rsidRPr="00255184">
        <w:t xml:space="preserve"> </w:t>
      </w:r>
    </w:p>
    <w:p w:rsidR="00554E76" w:rsidRPr="00255184" w:rsidRDefault="00554E76" w:rsidP="00554E76">
      <w:pPr>
        <w:spacing w:line="259" w:lineRule="auto"/>
        <w:ind w:left="2612"/>
        <w:jc w:val="center"/>
      </w:pPr>
      <w:r w:rsidRPr="00255184">
        <w:t xml:space="preserve"> </w:t>
      </w:r>
    </w:p>
    <w:p w:rsidR="00554E76" w:rsidRPr="00255184" w:rsidRDefault="00554E76" w:rsidP="00554E76">
      <w:pPr>
        <w:spacing w:line="259" w:lineRule="auto"/>
        <w:ind w:left="2612"/>
        <w:jc w:val="center"/>
      </w:pPr>
      <w:r w:rsidRPr="00255184">
        <w:t xml:space="preserve"> </w:t>
      </w:r>
    </w:p>
    <w:p w:rsidR="00554E76" w:rsidRDefault="00554E76" w:rsidP="00554E76">
      <w:pPr>
        <w:spacing w:after="32" w:line="259" w:lineRule="auto"/>
        <w:ind w:left="2612"/>
        <w:jc w:val="center"/>
      </w:pPr>
    </w:p>
    <w:p w:rsidR="00554E76" w:rsidRPr="00255184" w:rsidRDefault="00554E76" w:rsidP="00554E76">
      <w:pPr>
        <w:spacing w:after="32" w:line="259" w:lineRule="auto"/>
        <w:ind w:left="2612"/>
        <w:jc w:val="center"/>
      </w:pPr>
      <w:r w:rsidRPr="00255184">
        <w:t xml:space="preserve"> </w:t>
      </w:r>
    </w:p>
    <w:p w:rsidR="00554E76" w:rsidRDefault="00554E76" w:rsidP="00554E76">
      <w:pPr>
        <w:spacing w:line="259" w:lineRule="auto"/>
        <w:ind w:left="852"/>
      </w:pPr>
    </w:p>
    <w:p w:rsidR="00554E76" w:rsidRDefault="00554E76" w:rsidP="00554E76">
      <w:pPr>
        <w:pStyle w:val="a4"/>
        <w:ind w:left="4678"/>
      </w:pPr>
      <w:r w:rsidRPr="009F3757">
        <w:t xml:space="preserve"> </w:t>
      </w:r>
      <w:r>
        <w:t xml:space="preserve"> </w:t>
      </w:r>
    </w:p>
    <w:p w:rsidR="00554E76" w:rsidRDefault="00554E76" w:rsidP="00554E76">
      <w:pPr>
        <w:pStyle w:val="a4"/>
        <w:ind w:left="4678"/>
        <w:rPr>
          <w:rStyle w:val="a6"/>
          <w:rFonts w:ascii="Times New Roman" w:hAnsi="Times New Roman"/>
          <w:b w:val="0"/>
          <w:i w:val="0"/>
          <w:sz w:val="24"/>
          <w:szCs w:val="24"/>
        </w:rPr>
      </w:pPr>
    </w:p>
    <w:p w:rsidR="00554E76" w:rsidRDefault="00554E76" w:rsidP="00554E76">
      <w:pPr>
        <w:pStyle w:val="a4"/>
        <w:ind w:left="4678"/>
        <w:rPr>
          <w:rStyle w:val="a6"/>
          <w:rFonts w:ascii="Times New Roman" w:hAnsi="Times New Roman"/>
          <w:b w:val="0"/>
          <w:i w:val="0"/>
          <w:sz w:val="24"/>
          <w:szCs w:val="24"/>
        </w:rPr>
      </w:pPr>
    </w:p>
    <w:p w:rsidR="00554E76" w:rsidRDefault="00554E76" w:rsidP="00554E76">
      <w:pPr>
        <w:pStyle w:val="a4"/>
        <w:ind w:left="4678"/>
        <w:jc w:val="right"/>
        <w:rPr>
          <w:rStyle w:val="a6"/>
          <w:rFonts w:ascii="Times New Roman" w:hAnsi="Times New Roman"/>
          <w:b w:val="0"/>
          <w:i w:val="0"/>
          <w:sz w:val="24"/>
          <w:szCs w:val="24"/>
        </w:rPr>
      </w:pPr>
    </w:p>
    <w:p w:rsidR="00554E76" w:rsidRDefault="00554E76" w:rsidP="00554E76">
      <w:pPr>
        <w:pStyle w:val="a4"/>
        <w:ind w:left="4678"/>
        <w:jc w:val="right"/>
        <w:rPr>
          <w:rStyle w:val="a6"/>
          <w:rFonts w:ascii="Times New Roman" w:hAnsi="Times New Roman"/>
          <w:b w:val="0"/>
          <w:i w:val="0"/>
          <w:sz w:val="24"/>
          <w:szCs w:val="24"/>
        </w:rPr>
      </w:pPr>
    </w:p>
    <w:p w:rsidR="00554E76" w:rsidRDefault="00554E76" w:rsidP="00554E76">
      <w:pPr>
        <w:pStyle w:val="a4"/>
        <w:ind w:left="4678"/>
        <w:jc w:val="right"/>
        <w:rPr>
          <w:rStyle w:val="a6"/>
          <w:rFonts w:ascii="Times New Roman" w:hAnsi="Times New Roman"/>
          <w:b w:val="0"/>
          <w:i w:val="0"/>
          <w:sz w:val="24"/>
          <w:szCs w:val="24"/>
        </w:rPr>
      </w:pPr>
    </w:p>
    <w:p w:rsidR="00554E76" w:rsidRDefault="00554E76" w:rsidP="00554E76">
      <w:pPr>
        <w:pStyle w:val="a4"/>
        <w:ind w:left="4678"/>
        <w:jc w:val="right"/>
        <w:rPr>
          <w:rStyle w:val="a6"/>
          <w:rFonts w:ascii="Times New Roman" w:hAnsi="Times New Roman"/>
          <w:b w:val="0"/>
          <w:i w:val="0"/>
          <w:sz w:val="24"/>
          <w:szCs w:val="24"/>
        </w:rPr>
      </w:pPr>
    </w:p>
    <w:p w:rsidR="00554E76" w:rsidRDefault="00554E76" w:rsidP="00554E76">
      <w:pPr>
        <w:pStyle w:val="a4"/>
        <w:ind w:left="4678"/>
        <w:jc w:val="right"/>
        <w:rPr>
          <w:rStyle w:val="a6"/>
          <w:rFonts w:ascii="Times New Roman" w:hAnsi="Times New Roman"/>
          <w:b w:val="0"/>
          <w:i w:val="0"/>
          <w:sz w:val="24"/>
          <w:szCs w:val="24"/>
        </w:rPr>
      </w:pPr>
    </w:p>
    <w:p w:rsidR="00554E76" w:rsidRDefault="00554E76" w:rsidP="00554E76">
      <w:pPr>
        <w:pStyle w:val="a4"/>
        <w:ind w:left="4678"/>
        <w:jc w:val="right"/>
        <w:rPr>
          <w:rStyle w:val="a6"/>
          <w:rFonts w:ascii="Times New Roman" w:hAnsi="Times New Roman"/>
          <w:b w:val="0"/>
          <w:i w:val="0"/>
          <w:sz w:val="24"/>
          <w:szCs w:val="24"/>
        </w:rPr>
      </w:pPr>
    </w:p>
    <w:p w:rsidR="00554E76" w:rsidRDefault="00554E76" w:rsidP="00554E76">
      <w:pPr>
        <w:pStyle w:val="a4"/>
        <w:ind w:left="4678"/>
        <w:jc w:val="right"/>
        <w:rPr>
          <w:rStyle w:val="a6"/>
          <w:rFonts w:ascii="Times New Roman" w:hAnsi="Times New Roman"/>
          <w:b w:val="0"/>
          <w:i w:val="0"/>
          <w:sz w:val="24"/>
          <w:szCs w:val="24"/>
        </w:rPr>
      </w:pPr>
    </w:p>
    <w:p w:rsidR="00554E76" w:rsidRDefault="00554E76" w:rsidP="00554E76">
      <w:pPr>
        <w:pStyle w:val="a4"/>
        <w:ind w:left="4678"/>
        <w:jc w:val="right"/>
        <w:rPr>
          <w:rStyle w:val="a6"/>
          <w:rFonts w:ascii="Times New Roman" w:hAnsi="Times New Roman"/>
          <w:b w:val="0"/>
          <w:i w:val="0"/>
          <w:sz w:val="24"/>
          <w:szCs w:val="24"/>
        </w:rPr>
      </w:pPr>
    </w:p>
    <w:p w:rsidR="00554E76" w:rsidRDefault="00554E76" w:rsidP="00554E76">
      <w:pPr>
        <w:pStyle w:val="a4"/>
        <w:ind w:left="4678"/>
        <w:jc w:val="right"/>
        <w:rPr>
          <w:rStyle w:val="a6"/>
          <w:rFonts w:ascii="Times New Roman" w:hAnsi="Times New Roman"/>
          <w:b w:val="0"/>
          <w:i w:val="0"/>
          <w:sz w:val="24"/>
          <w:szCs w:val="24"/>
        </w:rPr>
      </w:pPr>
    </w:p>
    <w:p w:rsidR="00554E76" w:rsidRDefault="00554E76" w:rsidP="00554E76">
      <w:pPr>
        <w:pStyle w:val="a4"/>
        <w:ind w:left="4678"/>
        <w:jc w:val="right"/>
        <w:rPr>
          <w:rStyle w:val="a6"/>
          <w:rFonts w:ascii="Times New Roman" w:hAnsi="Times New Roman"/>
          <w:b w:val="0"/>
          <w:i w:val="0"/>
          <w:sz w:val="24"/>
          <w:szCs w:val="24"/>
        </w:rPr>
      </w:pPr>
    </w:p>
    <w:p w:rsidR="00554E76" w:rsidRPr="00837F6A" w:rsidRDefault="00554E76" w:rsidP="00554E76">
      <w:pPr>
        <w:pStyle w:val="a4"/>
        <w:ind w:left="4678"/>
        <w:jc w:val="right"/>
        <w:rPr>
          <w:rStyle w:val="a6"/>
          <w:rFonts w:ascii="Times New Roman" w:hAnsi="Times New Roman"/>
          <w:b w:val="0"/>
          <w:i w:val="0"/>
          <w:sz w:val="24"/>
          <w:szCs w:val="24"/>
        </w:rPr>
      </w:pPr>
      <w:r w:rsidRPr="00837F6A">
        <w:rPr>
          <w:rStyle w:val="a6"/>
          <w:rFonts w:ascii="Times New Roman" w:hAnsi="Times New Roman"/>
          <w:b w:val="0"/>
          <w:sz w:val="24"/>
          <w:szCs w:val="24"/>
        </w:rPr>
        <w:t xml:space="preserve">Приложение </w:t>
      </w:r>
      <w:r>
        <w:rPr>
          <w:rStyle w:val="a6"/>
          <w:rFonts w:ascii="Times New Roman" w:hAnsi="Times New Roman"/>
          <w:b w:val="0"/>
          <w:sz w:val="24"/>
          <w:szCs w:val="24"/>
        </w:rPr>
        <w:t>№ 6</w:t>
      </w:r>
    </w:p>
    <w:p w:rsidR="00554E76" w:rsidRPr="00837F6A" w:rsidRDefault="00554E76" w:rsidP="00554E76">
      <w:pPr>
        <w:pStyle w:val="a4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37F6A">
        <w:rPr>
          <w:rStyle w:val="a6"/>
          <w:rFonts w:ascii="Times New Roman" w:hAnsi="Times New Roman"/>
          <w:b w:val="0"/>
          <w:sz w:val="24"/>
          <w:szCs w:val="24"/>
        </w:rPr>
        <w:t xml:space="preserve"> </w:t>
      </w:r>
      <w:r w:rsidRPr="00837F6A">
        <w:rPr>
          <w:rFonts w:ascii="Times New Roman" w:hAnsi="Times New Roman" w:cs="Times New Roman"/>
          <w:b w:val="0"/>
          <w:sz w:val="24"/>
          <w:szCs w:val="24"/>
        </w:rPr>
        <w:t xml:space="preserve">к приказу </w:t>
      </w:r>
    </w:p>
    <w:p w:rsidR="00554E76" w:rsidRPr="00837F6A" w:rsidRDefault="00554E76" w:rsidP="00554E76">
      <w:pPr>
        <w:pStyle w:val="a4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144E4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Pr="009144E4">
        <w:rPr>
          <w:rFonts w:ascii="Times New Roman" w:hAnsi="Times New Roman" w:cs="Times New Roman"/>
          <w:b w:val="0"/>
          <w:sz w:val="24"/>
          <w:szCs w:val="24"/>
          <w:u w:val="single"/>
        </w:rPr>
        <w:t>06.04.2026г</w:t>
      </w:r>
      <w:r w:rsidRPr="009144E4">
        <w:rPr>
          <w:rFonts w:ascii="Times New Roman" w:hAnsi="Times New Roman" w:cs="Times New Roman"/>
          <w:b w:val="0"/>
          <w:sz w:val="24"/>
          <w:szCs w:val="24"/>
        </w:rPr>
        <w:t xml:space="preserve">. № </w:t>
      </w:r>
      <w:r w:rsidRPr="009144E4">
        <w:rPr>
          <w:rFonts w:ascii="Times New Roman" w:hAnsi="Times New Roman" w:cs="Times New Roman"/>
          <w:b w:val="0"/>
          <w:sz w:val="24"/>
          <w:szCs w:val="24"/>
          <w:u w:val="single"/>
        </w:rPr>
        <w:t>66</w:t>
      </w:r>
    </w:p>
    <w:p w:rsidR="00554E76" w:rsidRPr="00837F6A" w:rsidRDefault="00554E76" w:rsidP="00554E76">
      <w:pPr>
        <w:pStyle w:val="a4"/>
        <w:ind w:left="4678"/>
        <w:rPr>
          <w:rFonts w:ascii="Times New Roman" w:hAnsi="Times New Roman" w:cs="Times New Roman"/>
          <w:b w:val="0"/>
          <w:spacing w:val="4"/>
          <w:sz w:val="24"/>
          <w:szCs w:val="24"/>
        </w:rPr>
      </w:pPr>
    </w:p>
    <w:p w:rsidR="00554E76" w:rsidRDefault="00554E76" w:rsidP="00554E76">
      <w:pPr>
        <w:spacing w:line="259" w:lineRule="auto"/>
        <w:ind w:left="852"/>
      </w:pPr>
    </w:p>
    <w:p w:rsidR="00554E76" w:rsidRDefault="00554E76" w:rsidP="00554E76">
      <w:pPr>
        <w:spacing w:line="259" w:lineRule="auto"/>
        <w:jc w:val="right"/>
      </w:pPr>
      <w:r>
        <w:t xml:space="preserve"> </w:t>
      </w:r>
    </w:p>
    <w:tbl>
      <w:tblPr>
        <w:tblW w:w="9300" w:type="dxa"/>
        <w:tblCellMar>
          <w:top w:w="46" w:type="dxa"/>
          <w:left w:w="0" w:type="dxa"/>
          <w:right w:w="0" w:type="dxa"/>
        </w:tblCellMar>
        <w:tblLook w:val="04A0"/>
      </w:tblPr>
      <w:tblGrid>
        <w:gridCol w:w="3081"/>
        <w:gridCol w:w="6219"/>
      </w:tblGrid>
      <w:tr w:rsidR="00554E76" w:rsidRPr="00317136" w:rsidTr="00D82733">
        <w:trPr>
          <w:trHeight w:val="1380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E76" w:rsidRPr="00317136" w:rsidRDefault="00554E76" w:rsidP="00D82733">
            <w:pPr>
              <w:spacing w:line="259" w:lineRule="auto"/>
              <w:ind w:left="251"/>
              <w:rPr>
                <w:b w:val="0"/>
                <w:sz w:val="24"/>
                <w:szCs w:val="24"/>
              </w:rPr>
            </w:pP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E76" w:rsidRPr="00317136" w:rsidRDefault="00554E76" w:rsidP="00D82733">
            <w:pPr>
              <w:spacing w:line="265" w:lineRule="auto"/>
              <w:ind w:left="140" w:right="6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СОСТАВ    ЖЮРИ</w:t>
            </w:r>
          </w:p>
        </w:tc>
      </w:tr>
      <w:tr w:rsidR="00554E76" w:rsidRPr="00317136" w:rsidTr="00D82733">
        <w:trPr>
          <w:trHeight w:val="1380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E76" w:rsidRPr="00317136" w:rsidRDefault="00554E76" w:rsidP="00D82733">
            <w:pPr>
              <w:spacing w:line="259" w:lineRule="auto"/>
              <w:ind w:left="251"/>
              <w:rPr>
                <w:b w:val="0"/>
                <w:sz w:val="24"/>
                <w:szCs w:val="24"/>
              </w:rPr>
            </w:pPr>
            <w:proofErr w:type="spellStart"/>
            <w:r w:rsidRPr="00317136">
              <w:rPr>
                <w:b w:val="0"/>
                <w:sz w:val="24"/>
                <w:szCs w:val="24"/>
              </w:rPr>
              <w:t>Верголасов</w:t>
            </w:r>
            <w:proofErr w:type="spellEnd"/>
            <w:r w:rsidRPr="00317136">
              <w:rPr>
                <w:b w:val="0"/>
                <w:sz w:val="24"/>
                <w:szCs w:val="24"/>
              </w:rPr>
              <w:t xml:space="preserve"> Дмитрий Александрович 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E76" w:rsidRPr="00317136" w:rsidRDefault="00554E76" w:rsidP="00D82733">
            <w:pPr>
              <w:spacing w:line="265" w:lineRule="auto"/>
              <w:ind w:left="140" w:right="65"/>
              <w:rPr>
                <w:b w:val="0"/>
                <w:sz w:val="24"/>
                <w:szCs w:val="24"/>
              </w:rPr>
            </w:pPr>
            <w:r w:rsidRPr="00317136">
              <w:rPr>
                <w:b w:val="0"/>
                <w:sz w:val="24"/>
                <w:szCs w:val="24"/>
              </w:rPr>
              <w:t xml:space="preserve">Председатель </w:t>
            </w:r>
            <w:r>
              <w:rPr>
                <w:b w:val="0"/>
                <w:sz w:val="24"/>
                <w:szCs w:val="24"/>
              </w:rPr>
              <w:t>к</w:t>
            </w:r>
            <w:r w:rsidRPr="00317136">
              <w:rPr>
                <w:b w:val="0"/>
                <w:sz w:val="24"/>
                <w:szCs w:val="24"/>
              </w:rPr>
              <w:t>омитета</w:t>
            </w:r>
            <w:r>
              <w:rPr>
                <w:b w:val="0"/>
                <w:sz w:val="24"/>
                <w:szCs w:val="24"/>
              </w:rPr>
              <w:t xml:space="preserve"> образования, председатель жюри</w:t>
            </w:r>
            <w:r w:rsidRPr="00317136">
              <w:rPr>
                <w:b w:val="0"/>
                <w:sz w:val="24"/>
                <w:szCs w:val="24"/>
              </w:rPr>
              <w:t xml:space="preserve"> </w:t>
            </w:r>
          </w:p>
          <w:p w:rsidR="00554E76" w:rsidRPr="00317136" w:rsidRDefault="00554E76" w:rsidP="00D82733">
            <w:pPr>
              <w:spacing w:line="259" w:lineRule="auto"/>
              <w:ind w:left="140"/>
              <w:rPr>
                <w:b w:val="0"/>
                <w:sz w:val="24"/>
                <w:szCs w:val="24"/>
              </w:rPr>
            </w:pPr>
            <w:r w:rsidRPr="00317136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554E76" w:rsidRPr="00317136" w:rsidTr="00D82733">
        <w:trPr>
          <w:trHeight w:val="1656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E76" w:rsidRPr="00317136" w:rsidRDefault="00554E76" w:rsidP="00D82733">
            <w:pPr>
              <w:spacing w:after="26" w:line="259" w:lineRule="auto"/>
              <w:ind w:left="251"/>
              <w:rPr>
                <w:b w:val="0"/>
                <w:sz w:val="24"/>
                <w:szCs w:val="24"/>
              </w:rPr>
            </w:pPr>
            <w:proofErr w:type="spellStart"/>
            <w:r w:rsidRPr="00317136">
              <w:rPr>
                <w:b w:val="0"/>
                <w:sz w:val="24"/>
                <w:szCs w:val="24"/>
              </w:rPr>
              <w:t>Билюкова</w:t>
            </w:r>
            <w:proofErr w:type="spellEnd"/>
            <w:r w:rsidRPr="00317136">
              <w:rPr>
                <w:b w:val="0"/>
                <w:sz w:val="24"/>
                <w:szCs w:val="24"/>
              </w:rPr>
              <w:t xml:space="preserve"> Татьяна Александровна </w:t>
            </w:r>
          </w:p>
          <w:p w:rsidR="00554E76" w:rsidRPr="00317136" w:rsidRDefault="00554E76" w:rsidP="00D82733">
            <w:pPr>
              <w:spacing w:line="259" w:lineRule="auto"/>
              <w:rPr>
                <w:b w:val="0"/>
                <w:sz w:val="24"/>
                <w:szCs w:val="24"/>
              </w:rPr>
            </w:pPr>
            <w:r w:rsidRPr="00317136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E76" w:rsidRPr="00317136" w:rsidRDefault="00554E76" w:rsidP="00D82733">
            <w:pPr>
              <w:spacing w:line="279" w:lineRule="auto"/>
              <w:ind w:left="140"/>
              <w:rPr>
                <w:b w:val="0"/>
                <w:sz w:val="24"/>
                <w:szCs w:val="24"/>
              </w:rPr>
            </w:pPr>
            <w:r w:rsidRPr="00317136">
              <w:rPr>
                <w:b w:val="0"/>
                <w:sz w:val="24"/>
                <w:szCs w:val="24"/>
              </w:rPr>
              <w:t xml:space="preserve">-  консультант </w:t>
            </w:r>
            <w:r>
              <w:rPr>
                <w:b w:val="0"/>
                <w:sz w:val="24"/>
                <w:szCs w:val="24"/>
              </w:rPr>
              <w:t>к</w:t>
            </w:r>
            <w:r w:rsidRPr="00317136">
              <w:rPr>
                <w:b w:val="0"/>
                <w:sz w:val="24"/>
                <w:szCs w:val="24"/>
              </w:rPr>
              <w:t>омитета образован</w:t>
            </w:r>
            <w:r>
              <w:rPr>
                <w:b w:val="0"/>
                <w:sz w:val="24"/>
                <w:szCs w:val="24"/>
              </w:rPr>
              <w:t>ия, секретарь жюри</w:t>
            </w:r>
            <w:r w:rsidRPr="00317136">
              <w:rPr>
                <w:b w:val="0"/>
                <w:sz w:val="24"/>
                <w:szCs w:val="24"/>
              </w:rPr>
              <w:t xml:space="preserve"> </w:t>
            </w:r>
          </w:p>
          <w:p w:rsidR="00554E76" w:rsidRPr="00317136" w:rsidRDefault="00554E76" w:rsidP="00D82733">
            <w:pPr>
              <w:spacing w:line="259" w:lineRule="auto"/>
              <w:ind w:left="140"/>
              <w:rPr>
                <w:b w:val="0"/>
                <w:sz w:val="24"/>
                <w:szCs w:val="24"/>
              </w:rPr>
            </w:pPr>
            <w:r w:rsidRPr="00317136">
              <w:rPr>
                <w:b w:val="0"/>
                <w:sz w:val="24"/>
                <w:szCs w:val="24"/>
              </w:rPr>
              <w:t xml:space="preserve"> </w:t>
            </w:r>
          </w:p>
          <w:p w:rsidR="00554E76" w:rsidRPr="00317136" w:rsidRDefault="00554E76" w:rsidP="00D82733">
            <w:pPr>
              <w:spacing w:after="31" w:line="259" w:lineRule="auto"/>
              <w:ind w:left="140"/>
              <w:rPr>
                <w:b w:val="0"/>
                <w:sz w:val="24"/>
                <w:szCs w:val="24"/>
              </w:rPr>
            </w:pPr>
            <w:r w:rsidRPr="00317136">
              <w:rPr>
                <w:b w:val="0"/>
                <w:sz w:val="24"/>
                <w:szCs w:val="24"/>
              </w:rPr>
              <w:t xml:space="preserve"> </w:t>
            </w:r>
          </w:p>
          <w:p w:rsidR="00554E76" w:rsidRPr="00317136" w:rsidRDefault="00554E76" w:rsidP="00D82733">
            <w:pPr>
              <w:spacing w:line="259" w:lineRule="auto"/>
              <w:ind w:left="882"/>
              <w:rPr>
                <w:b w:val="0"/>
                <w:sz w:val="24"/>
                <w:szCs w:val="24"/>
              </w:rPr>
            </w:pPr>
            <w:r w:rsidRPr="00317136">
              <w:rPr>
                <w:b w:val="0"/>
                <w:sz w:val="24"/>
                <w:szCs w:val="24"/>
              </w:rPr>
              <w:t xml:space="preserve">Члены жюри </w:t>
            </w:r>
          </w:p>
        </w:tc>
      </w:tr>
      <w:tr w:rsidR="00554E76" w:rsidRPr="00317136" w:rsidTr="00D82733">
        <w:trPr>
          <w:trHeight w:val="1099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E76" w:rsidRDefault="00554E76" w:rsidP="00D82733">
            <w:pPr>
              <w:spacing w:line="259" w:lineRule="auto"/>
              <w:ind w:left="10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Андрейкина Елена</w:t>
            </w:r>
          </w:p>
          <w:p w:rsidR="00554E76" w:rsidRDefault="00554E76" w:rsidP="00D82733">
            <w:pPr>
              <w:spacing w:line="259" w:lineRule="auto"/>
              <w:ind w:left="10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Павловна 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E76" w:rsidRPr="00317136" w:rsidRDefault="00554E76" w:rsidP="00D82733">
            <w:pPr>
              <w:spacing w:line="259" w:lineRule="auto"/>
              <w:ind w:left="140" w:right="6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ответственное лицо за реализацию ЕМП в</w:t>
            </w:r>
            <w:r w:rsidRPr="00317136">
              <w:rPr>
                <w:b w:val="0"/>
                <w:sz w:val="24"/>
                <w:szCs w:val="24"/>
              </w:rPr>
              <w:t xml:space="preserve"> МКОУ </w:t>
            </w:r>
            <w:proofErr w:type="spellStart"/>
            <w:r>
              <w:rPr>
                <w:b w:val="0"/>
                <w:sz w:val="24"/>
                <w:szCs w:val="24"/>
              </w:rPr>
              <w:t>Петрунинской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r w:rsidRPr="00317136">
              <w:rPr>
                <w:b w:val="0"/>
                <w:sz w:val="24"/>
                <w:szCs w:val="24"/>
              </w:rPr>
              <w:t>СШ</w:t>
            </w:r>
          </w:p>
        </w:tc>
      </w:tr>
      <w:tr w:rsidR="00554E76" w:rsidRPr="00317136" w:rsidTr="00D82733">
        <w:trPr>
          <w:trHeight w:val="1099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E76" w:rsidRDefault="00554E76" w:rsidP="00D82733">
            <w:pPr>
              <w:spacing w:line="259" w:lineRule="auto"/>
              <w:ind w:left="107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Колтунова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Милена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</w:p>
          <w:p w:rsidR="00554E76" w:rsidRDefault="00554E76" w:rsidP="00D82733">
            <w:pPr>
              <w:spacing w:line="259" w:lineRule="auto"/>
              <w:ind w:left="10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Николаевна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E76" w:rsidRDefault="00554E76" w:rsidP="00D82733">
            <w:pPr>
              <w:spacing w:line="259" w:lineRule="auto"/>
              <w:ind w:left="140" w:right="6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ответственное лицо за реализацию ЕМП в</w:t>
            </w:r>
            <w:r w:rsidRPr="00317136">
              <w:rPr>
                <w:b w:val="0"/>
                <w:sz w:val="24"/>
                <w:szCs w:val="24"/>
              </w:rPr>
              <w:t xml:space="preserve"> МКОУ </w:t>
            </w:r>
            <w:proofErr w:type="spellStart"/>
            <w:r>
              <w:rPr>
                <w:b w:val="0"/>
                <w:sz w:val="24"/>
                <w:szCs w:val="24"/>
              </w:rPr>
              <w:t>Лебяжинской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r w:rsidRPr="00317136">
              <w:rPr>
                <w:b w:val="0"/>
                <w:sz w:val="24"/>
                <w:szCs w:val="24"/>
              </w:rPr>
              <w:t>СШ</w:t>
            </w:r>
          </w:p>
        </w:tc>
      </w:tr>
      <w:tr w:rsidR="00554E76" w:rsidRPr="00317136" w:rsidTr="00D82733">
        <w:trPr>
          <w:trHeight w:val="1099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E76" w:rsidRDefault="00554E76" w:rsidP="00D82733">
            <w:pPr>
              <w:spacing w:line="259" w:lineRule="auto"/>
              <w:ind w:left="10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Тарасова Дарья </w:t>
            </w:r>
          </w:p>
          <w:p w:rsidR="00554E76" w:rsidRDefault="00554E76" w:rsidP="00D82733">
            <w:pPr>
              <w:spacing w:line="259" w:lineRule="auto"/>
              <w:ind w:left="10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Станиславовна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E76" w:rsidRDefault="00554E76" w:rsidP="00D82733">
            <w:pPr>
              <w:spacing w:line="259" w:lineRule="auto"/>
              <w:ind w:left="140" w:right="6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ответственное лицо за реализацию ЕМП в </w:t>
            </w:r>
            <w:r w:rsidRPr="00317136">
              <w:rPr>
                <w:b w:val="0"/>
                <w:sz w:val="24"/>
                <w:szCs w:val="24"/>
              </w:rPr>
              <w:t xml:space="preserve"> МКОУ СШ № </w:t>
            </w:r>
            <w:r>
              <w:rPr>
                <w:b w:val="0"/>
                <w:sz w:val="24"/>
                <w:szCs w:val="24"/>
              </w:rPr>
              <w:t>7</w:t>
            </w:r>
          </w:p>
        </w:tc>
      </w:tr>
      <w:tr w:rsidR="00554E76" w:rsidRPr="00317136" w:rsidTr="00D82733">
        <w:trPr>
          <w:trHeight w:val="1099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E76" w:rsidRDefault="00554E76" w:rsidP="00D82733">
            <w:pPr>
              <w:spacing w:line="259" w:lineRule="auto"/>
              <w:ind w:left="107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Сейвальд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Надежда</w:t>
            </w:r>
          </w:p>
          <w:p w:rsidR="00554E76" w:rsidRDefault="00554E76" w:rsidP="00D82733">
            <w:pPr>
              <w:spacing w:line="259" w:lineRule="auto"/>
              <w:ind w:left="10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Витальевна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E76" w:rsidRDefault="00554E76" w:rsidP="00D82733">
            <w:pPr>
              <w:spacing w:line="259" w:lineRule="auto"/>
              <w:ind w:left="140" w:right="6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ответственное лицо за реализацию ЕМП в </w:t>
            </w:r>
            <w:r w:rsidRPr="00317136">
              <w:rPr>
                <w:b w:val="0"/>
                <w:sz w:val="24"/>
                <w:szCs w:val="24"/>
              </w:rPr>
              <w:t xml:space="preserve"> МКОУ СШ № </w:t>
            </w:r>
            <w:r>
              <w:rPr>
                <w:b w:val="0"/>
                <w:sz w:val="24"/>
                <w:szCs w:val="24"/>
              </w:rPr>
              <w:t>31</w:t>
            </w:r>
          </w:p>
        </w:tc>
      </w:tr>
      <w:tr w:rsidR="00554E76" w:rsidRPr="00317136" w:rsidTr="00D82733">
        <w:trPr>
          <w:trHeight w:val="1099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E76" w:rsidRPr="00317136" w:rsidRDefault="00554E76" w:rsidP="00D82733">
            <w:pPr>
              <w:spacing w:line="259" w:lineRule="auto"/>
              <w:ind w:left="107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Чижовская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Наталья Александровна</w:t>
            </w:r>
            <w:r w:rsidRPr="00317136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E76" w:rsidRPr="00317136" w:rsidRDefault="00554E76" w:rsidP="00D82733">
            <w:pPr>
              <w:spacing w:line="259" w:lineRule="auto"/>
              <w:ind w:left="140" w:right="65"/>
              <w:rPr>
                <w:b w:val="0"/>
                <w:sz w:val="24"/>
                <w:szCs w:val="24"/>
              </w:rPr>
            </w:pPr>
            <w:r w:rsidRPr="00317136">
              <w:rPr>
                <w:b w:val="0"/>
                <w:sz w:val="24"/>
                <w:szCs w:val="24"/>
              </w:rPr>
              <w:t xml:space="preserve">-   </w:t>
            </w:r>
            <w:r>
              <w:rPr>
                <w:b w:val="0"/>
                <w:sz w:val="24"/>
                <w:szCs w:val="24"/>
              </w:rPr>
              <w:t xml:space="preserve">ответственное лицо за реализацию ЕМП в </w:t>
            </w:r>
            <w:r w:rsidRPr="00317136">
              <w:rPr>
                <w:b w:val="0"/>
                <w:sz w:val="24"/>
                <w:szCs w:val="24"/>
              </w:rPr>
              <w:t xml:space="preserve"> МКОУ СШ № 56 </w:t>
            </w:r>
          </w:p>
        </w:tc>
      </w:tr>
    </w:tbl>
    <w:p w:rsidR="00554E76" w:rsidRPr="00317136" w:rsidRDefault="00554E76" w:rsidP="00554E76">
      <w:pPr>
        <w:spacing w:line="259" w:lineRule="auto"/>
        <w:ind w:left="3221"/>
        <w:rPr>
          <w:b w:val="0"/>
          <w:sz w:val="24"/>
          <w:szCs w:val="24"/>
        </w:rPr>
      </w:pPr>
      <w:r w:rsidRPr="00317136">
        <w:rPr>
          <w:b w:val="0"/>
          <w:sz w:val="24"/>
          <w:szCs w:val="24"/>
        </w:rPr>
        <w:t xml:space="preserve"> </w:t>
      </w:r>
    </w:p>
    <w:p w:rsidR="00554E76" w:rsidRPr="00317136" w:rsidRDefault="00554E76" w:rsidP="00554E76">
      <w:pPr>
        <w:tabs>
          <w:tab w:val="center" w:pos="3261"/>
          <w:tab w:val="center" w:pos="4274"/>
          <w:tab w:val="center" w:pos="5249"/>
          <w:tab w:val="center" w:pos="6608"/>
          <w:tab w:val="right" w:pos="9417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554E76" w:rsidRPr="00317136" w:rsidRDefault="00554E76" w:rsidP="00554E76">
      <w:pPr>
        <w:spacing w:line="259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554E76" w:rsidRPr="00317136" w:rsidRDefault="00554E76" w:rsidP="00554E76">
      <w:pPr>
        <w:spacing w:after="33" w:line="259" w:lineRule="auto"/>
        <w:jc w:val="right"/>
        <w:rPr>
          <w:b w:val="0"/>
          <w:sz w:val="24"/>
          <w:szCs w:val="24"/>
        </w:rPr>
      </w:pPr>
      <w:r w:rsidRPr="00317136">
        <w:rPr>
          <w:b w:val="0"/>
          <w:sz w:val="24"/>
          <w:szCs w:val="24"/>
        </w:rPr>
        <w:t xml:space="preserve"> </w:t>
      </w:r>
    </w:p>
    <w:p w:rsidR="00554E76" w:rsidRPr="00317136" w:rsidRDefault="00554E76" w:rsidP="00554E76">
      <w:pPr>
        <w:spacing w:after="32" w:line="259" w:lineRule="auto"/>
        <w:ind w:left="3081"/>
        <w:rPr>
          <w:b w:val="0"/>
          <w:sz w:val="24"/>
          <w:szCs w:val="24"/>
        </w:rPr>
      </w:pPr>
      <w:r w:rsidRPr="00317136">
        <w:rPr>
          <w:b w:val="0"/>
          <w:sz w:val="24"/>
          <w:szCs w:val="24"/>
        </w:rPr>
        <w:t xml:space="preserve">  </w:t>
      </w:r>
    </w:p>
    <w:p w:rsidR="00554E76" w:rsidRPr="00317136" w:rsidRDefault="00554E76" w:rsidP="00554E76">
      <w:pPr>
        <w:ind w:left="665"/>
        <w:jc w:val="center"/>
        <w:rPr>
          <w:b w:val="0"/>
          <w:sz w:val="24"/>
          <w:szCs w:val="24"/>
        </w:rPr>
      </w:pPr>
    </w:p>
    <w:p w:rsidR="00554E76" w:rsidRPr="003A5172" w:rsidRDefault="00554E76" w:rsidP="00554E76">
      <w:pPr>
        <w:ind w:left="665"/>
        <w:jc w:val="center"/>
        <w:rPr>
          <w:b w:val="0"/>
          <w:sz w:val="24"/>
          <w:szCs w:val="24"/>
        </w:rPr>
      </w:pPr>
    </w:p>
    <w:p w:rsidR="00554E76" w:rsidRDefault="00554E76"/>
    <w:sectPr w:rsidR="00554E76" w:rsidSect="001D4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34E7"/>
    <w:multiLevelType w:val="multilevel"/>
    <w:tmpl w:val="9E20D2A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D80C66"/>
    <w:multiLevelType w:val="multilevel"/>
    <w:tmpl w:val="B49EC03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60C1EF4"/>
    <w:multiLevelType w:val="hybridMultilevel"/>
    <w:tmpl w:val="40A42BFC"/>
    <w:lvl w:ilvl="0" w:tplc="E4263444">
      <w:start w:val="1"/>
      <w:numFmt w:val="decimal"/>
      <w:lvlText w:val="%1."/>
      <w:lvlJc w:val="left"/>
      <w:pPr>
        <w:ind w:left="633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073" w:hanging="180"/>
      </w:pPr>
    </w:lvl>
    <w:lvl w:ilvl="3" w:tplc="0419000F" w:tentative="1">
      <w:start w:val="1"/>
      <w:numFmt w:val="decimal"/>
      <w:lvlText w:val="%4."/>
      <w:lvlJc w:val="left"/>
      <w:pPr>
        <w:ind w:left="2793" w:hanging="360"/>
      </w:pPr>
    </w:lvl>
    <w:lvl w:ilvl="4" w:tplc="04190019" w:tentative="1">
      <w:start w:val="1"/>
      <w:numFmt w:val="lowerLetter"/>
      <w:lvlText w:val="%5."/>
      <w:lvlJc w:val="left"/>
      <w:pPr>
        <w:ind w:left="3513" w:hanging="360"/>
      </w:pPr>
    </w:lvl>
    <w:lvl w:ilvl="5" w:tplc="0419001B" w:tentative="1">
      <w:start w:val="1"/>
      <w:numFmt w:val="lowerRoman"/>
      <w:lvlText w:val="%6."/>
      <w:lvlJc w:val="right"/>
      <w:pPr>
        <w:ind w:left="4233" w:hanging="180"/>
      </w:pPr>
    </w:lvl>
    <w:lvl w:ilvl="6" w:tplc="0419000F" w:tentative="1">
      <w:start w:val="1"/>
      <w:numFmt w:val="decimal"/>
      <w:lvlText w:val="%7."/>
      <w:lvlJc w:val="left"/>
      <w:pPr>
        <w:ind w:left="4953" w:hanging="360"/>
      </w:pPr>
    </w:lvl>
    <w:lvl w:ilvl="7" w:tplc="04190019" w:tentative="1">
      <w:start w:val="1"/>
      <w:numFmt w:val="lowerLetter"/>
      <w:lvlText w:val="%8."/>
      <w:lvlJc w:val="left"/>
      <w:pPr>
        <w:ind w:left="5673" w:hanging="360"/>
      </w:pPr>
    </w:lvl>
    <w:lvl w:ilvl="8" w:tplc="041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3">
    <w:nsid w:val="3ED53209"/>
    <w:multiLevelType w:val="hybridMultilevel"/>
    <w:tmpl w:val="9934E29A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>
    <w:nsid w:val="50522260"/>
    <w:multiLevelType w:val="hybridMultilevel"/>
    <w:tmpl w:val="CDDACE2C"/>
    <w:lvl w:ilvl="0" w:tplc="0884173C">
      <w:start w:val="1"/>
      <w:numFmt w:val="decimal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7E08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FAC6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FC0B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E87A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3259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1A58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DC0E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30EB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6D72EB0"/>
    <w:multiLevelType w:val="hybridMultilevel"/>
    <w:tmpl w:val="CA3045BC"/>
    <w:lvl w:ilvl="0" w:tplc="AE462448">
      <w:start w:val="1"/>
      <w:numFmt w:val="decimal"/>
      <w:lvlText w:val="%1)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7B64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406E62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3A3534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723A8E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4C70C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ACD1A0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DC516E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ACC0DA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72C0D22"/>
    <w:multiLevelType w:val="hybridMultilevel"/>
    <w:tmpl w:val="E3BC5542"/>
    <w:lvl w:ilvl="0" w:tplc="4A68F2D4">
      <w:start w:val="1"/>
      <w:numFmt w:val="decimal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9E6D3C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F2F112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D0F660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5C7324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608B26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408392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DC044A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70C434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7CA19A3"/>
    <w:multiLevelType w:val="hybridMultilevel"/>
    <w:tmpl w:val="F0744C4E"/>
    <w:lvl w:ilvl="0" w:tplc="B57283B0">
      <w:start w:val="2"/>
      <w:numFmt w:val="decimal"/>
      <w:lvlText w:val="%1."/>
      <w:lvlJc w:val="left"/>
      <w:pPr>
        <w:ind w:left="1151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F0F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8257A">
      <w:start w:val="1"/>
      <w:numFmt w:val="lowerLetter"/>
      <w:lvlText w:val="%2"/>
      <w:lvlJc w:val="left"/>
      <w:pPr>
        <w:ind w:left="1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0F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84074">
      <w:start w:val="1"/>
      <w:numFmt w:val="lowerRoman"/>
      <w:lvlText w:val="%3"/>
      <w:lvlJc w:val="left"/>
      <w:pPr>
        <w:ind w:left="2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0F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8EB430">
      <w:start w:val="1"/>
      <w:numFmt w:val="decimal"/>
      <w:lvlText w:val="%4"/>
      <w:lvlJc w:val="left"/>
      <w:pPr>
        <w:ind w:left="3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0F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D4006A">
      <w:start w:val="1"/>
      <w:numFmt w:val="lowerLetter"/>
      <w:lvlText w:val="%5"/>
      <w:lvlJc w:val="left"/>
      <w:pPr>
        <w:ind w:left="4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0F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C8067E">
      <w:start w:val="1"/>
      <w:numFmt w:val="lowerRoman"/>
      <w:lvlText w:val="%6"/>
      <w:lvlJc w:val="left"/>
      <w:pPr>
        <w:ind w:left="4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0F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027216">
      <w:start w:val="1"/>
      <w:numFmt w:val="decimal"/>
      <w:lvlText w:val="%7"/>
      <w:lvlJc w:val="left"/>
      <w:pPr>
        <w:ind w:left="5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0F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E43E2C">
      <w:start w:val="1"/>
      <w:numFmt w:val="lowerLetter"/>
      <w:lvlText w:val="%8"/>
      <w:lvlJc w:val="left"/>
      <w:pPr>
        <w:ind w:left="6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0F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443804">
      <w:start w:val="1"/>
      <w:numFmt w:val="lowerRoman"/>
      <w:lvlText w:val="%9"/>
      <w:lvlJc w:val="left"/>
      <w:pPr>
        <w:ind w:left="69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0F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0AD25E7"/>
    <w:multiLevelType w:val="hybridMultilevel"/>
    <w:tmpl w:val="034CD02E"/>
    <w:lvl w:ilvl="0" w:tplc="041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9">
    <w:nsid w:val="623B32A5"/>
    <w:multiLevelType w:val="hybridMultilevel"/>
    <w:tmpl w:val="5FB04298"/>
    <w:lvl w:ilvl="0" w:tplc="3AE00B4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385996">
      <w:start w:val="1"/>
      <w:numFmt w:val="bullet"/>
      <w:lvlText w:val="o"/>
      <w:lvlJc w:val="left"/>
      <w:pPr>
        <w:ind w:left="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A2D3EE">
      <w:start w:val="1"/>
      <w:numFmt w:val="bullet"/>
      <w:lvlRestart w:val="0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387B74">
      <w:start w:val="1"/>
      <w:numFmt w:val="bullet"/>
      <w:lvlText w:val="•"/>
      <w:lvlJc w:val="left"/>
      <w:pPr>
        <w:ind w:left="1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364830">
      <w:start w:val="1"/>
      <w:numFmt w:val="bullet"/>
      <w:lvlText w:val="o"/>
      <w:lvlJc w:val="left"/>
      <w:pPr>
        <w:ind w:left="2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AAB36">
      <w:start w:val="1"/>
      <w:numFmt w:val="bullet"/>
      <w:lvlText w:val="▪"/>
      <w:lvlJc w:val="left"/>
      <w:pPr>
        <w:ind w:left="2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A0D870">
      <w:start w:val="1"/>
      <w:numFmt w:val="bullet"/>
      <w:lvlText w:val="•"/>
      <w:lvlJc w:val="left"/>
      <w:pPr>
        <w:ind w:left="3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1C2E6E">
      <w:start w:val="1"/>
      <w:numFmt w:val="bullet"/>
      <w:lvlText w:val="o"/>
      <w:lvlJc w:val="left"/>
      <w:pPr>
        <w:ind w:left="4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1E5678">
      <w:start w:val="1"/>
      <w:numFmt w:val="bullet"/>
      <w:lvlText w:val="▪"/>
      <w:lvlJc w:val="left"/>
      <w:pPr>
        <w:ind w:left="5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9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54E76"/>
    <w:rsid w:val="001D462F"/>
    <w:rsid w:val="00554E76"/>
    <w:rsid w:val="00AB1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7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4E76"/>
    <w:pPr>
      <w:keepNext/>
      <w:spacing w:before="240" w:after="60"/>
      <w:outlineLvl w:val="0"/>
    </w:pPr>
    <w:rPr>
      <w:rFonts w:ascii="Arial" w:hAnsi="Arial" w:cs="Arial"/>
      <w:b w:val="0"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54E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E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4E76"/>
    <w:rPr>
      <w:rFonts w:ascii="Arial" w:eastAsia="Times New Roman" w:hAnsi="Arial" w:cs="Arial"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4E76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54E76"/>
    <w:rPr>
      <w:rFonts w:asciiTheme="majorHAnsi" w:eastAsiaTheme="majorEastAsia" w:hAnsiTheme="majorHAnsi" w:cstheme="majorBidi"/>
      <w:bCs/>
      <w:color w:val="4F81BD" w:themeColor="accent1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qFormat/>
    <w:rsid w:val="00554E76"/>
    <w:rPr>
      <w:color w:val="0000FF" w:themeColor="hyperlink"/>
      <w:u w:val="single"/>
    </w:rPr>
  </w:style>
  <w:style w:type="paragraph" w:styleId="a4">
    <w:name w:val="No Spacing"/>
    <w:basedOn w:val="a"/>
    <w:link w:val="a5"/>
    <w:uiPriority w:val="1"/>
    <w:qFormat/>
    <w:rsid w:val="00554E7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1"/>
    <w:qFormat/>
    <w:locked/>
    <w:rsid w:val="00554E76"/>
    <w:rPr>
      <w:b/>
    </w:rPr>
  </w:style>
  <w:style w:type="paragraph" w:customStyle="1" w:styleId="Default">
    <w:name w:val="Default"/>
    <w:rsid w:val="00554E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Emphasis"/>
    <w:qFormat/>
    <w:rsid w:val="00554E76"/>
    <w:rPr>
      <w:rFonts w:cs="Times New Roman"/>
      <w:i/>
      <w:iCs/>
    </w:rPr>
  </w:style>
  <w:style w:type="paragraph" w:styleId="a7">
    <w:name w:val="List Paragraph"/>
    <w:basedOn w:val="a"/>
    <w:uiPriority w:val="34"/>
    <w:qFormat/>
    <w:rsid w:val="00554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proffkam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1166</Words>
  <Characters>6650</Characters>
  <Application>Microsoft Office Word</Application>
  <DocSecurity>0</DocSecurity>
  <Lines>55</Lines>
  <Paragraphs>15</Paragraphs>
  <ScaleCrop>false</ScaleCrop>
  <Company/>
  <LinksUpToDate>false</LinksUpToDate>
  <CharactersWithSpaces>7801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GTR</dc:creator>
  <cp:lastModifiedBy>GTR</cp:lastModifiedBy>
  <cp:revision>2</cp:revision>
  <dcterms:created xsi:type="dcterms:W3CDTF">2026-04-28T09:18:00Z</dcterms:created>
  <dcterms:modified xsi:type="dcterms:W3CDTF">2026-04-28T09:24:00Z</dcterms:modified>
</cp:coreProperties>
</file>